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D7B24" w14:textId="77777777" w:rsidR="009C684E" w:rsidRPr="00C827BE" w:rsidRDefault="009C684E" w:rsidP="00D20C27">
      <w:pPr>
        <w:rPr>
          <w:rFonts w:ascii="Arial" w:hAnsi="Arial" w:cs="Arial"/>
          <w:color w:val="000000"/>
          <w:sz w:val="18"/>
          <w:szCs w:val="18"/>
        </w:rPr>
      </w:pPr>
    </w:p>
    <w:p w14:paraId="61C43870" w14:textId="3A1D7391" w:rsidR="00151FAD" w:rsidRPr="00CF3D9B" w:rsidRDefault="009E5FA7" w:rsidP="009E5FA7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color w:val="000000"/>
          <w:sz w:val="22"/>
          <w:szCs w:val="22"/>
        </w:rPr>
        <w:t>CLIMATE EDUATION GRANTS</w:t>
      </w:r>
    </w:p>
    <w:p w14:paraId="3FB6138E" w14:textId="7B122F16" w:rsidR="008C4DF0" w:rsidRPr="009E5FA7" w:rsidRDefault="005B72B5" w:rsidP="00304409">
      <w:pPr>
        <w:jc w:val="center"/>
        <w:rPr>
          <w:rFonts w:ascii="Calibri" w:hAnsi="Calibri" w:cs="Arial"/>
          <w:sz w:val="22"/>
          <w:szCs w:val="22"/>
        </w:rPr>
      </w:pPr>
      <w:r w:rsidRPr="009E5FA7">
        <w:rPr>
          <w:rFonts w:ascii="Calibri" w:hAnsi="Calibri" w:cs="Arial"/>
          <w:sz w:val="22"/>
          <w:szCs w:val="22"/>
        </w:rPr>
        <w:t>DEADLINE</w:t>
      </w:r>
      <w:r w:rsidR="008D566A" w:rsidRPr="009E5FA7">
        <w:rPr>
          <w:rFonts w:ascii="Calibri" w:hAnsi="Calibri" w:cs="Arial"/>
          <w:sz w:val="22"/>
          <w:szCs w:val="22"/>
        </w:rPr>
        <w:t>:</w:t>
      </w:r>
      <w:r w:rsidR="00F12622" w:rsidRPr="009E5FA7">
        <w:rPr>
          <w:rFonts w:ascii="Calibri" w:hAnsi="Calibri" w:cs="Arial"/>
          <w:sz w:val="22"/>
          <w:szCs w:val="22"/>
        </w:rPr>
        <w:t xml:space="preserve">  </w:t>
      </w:r>
      <w:r w:rsidR="008824B9" w:rsidRPr="009E5FA7">
        <w:rPr>
          <w:rFonts w:ascii="Calibri" w:hAnsi="Calibri" w:cs="Arial"/>
          <w:sz w:val="22"/>
          <w:szCs w:val="22"/>
        </w:rPr>
        <w:t>December 18</w:t>
      </w:r>
      <w:r w:rsidR="00621F6E" w:rsidRPr="009E5FA7">
        <w:rPr>
          <w:rFonts w:ascii="Calibri" w:hAnsi="Calibri" w:cs="Arial"/>
          <w:sz w:val="22"/>
          <w:szCs w:val="22"/>
        </w:rPr>
        <w:t>, 2020</w:t>
      </w:r>
      <w:r w:rsidR="001C7473" w:rsidRPr="009E5FA7">
        <w:rPr>
          <w:rFonts w:ascii="Calibri" w:hAnsi="Calibri" w:cs="Arial"/>
          <w:sz w:val="22"/>
          <w:szCs w:val="22"/>
        </w:rPr>
        <w:t xml:space="preserve"> @ 4pm PST</w:t>
      </w:r>
    </w:p>
    <w:p w14:paraId="4718F385" w14:textId="77777777" w:rsidR="00FC35B6" w:rsidRPr="00CF3D9B" w:rsidRDefault="00FC35B6" w:rsidP="00160EFD">
      <w:pPr>
        <w:rPr>
          <w:rFonts w:ascii="Calibri" w:hAnsi="Calibri" w:cs="Arial"/>
          <w:sz w:val="22"/>
          <w:szCs w:val="22"/>
        </w:rPr>
      </w:pPr>
    </w:p>
    <w:p w14:paraId="2343135A" w14:textId="4F8218AB" w:rsidR="00EC41F1" w:rsidRDefault="001C7473" w:rsidP="002361C3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Climate</w:t>
      </w:r>
      <w:r w:rsidR="00BB73B7" w:rsidRPr="00BB73B7">
        <w:rPr>
          <w:rFonts w:ascii="Calibri" w:hAnsi="Calibri" w:cs="Arial"/>
          <w:sz w:val="22"/>
          <w:szCs w:val="22"/>
        </w:rPr>
        <w:t xml:space="preserve"> Educat</w:t>
      </w:r>
      <w:r w:rsidR="00412209">
        <w:rPr>
          <w:rFonts w:ascii="Calibri" w:hAnsi="Calibri" w:cs="Arial"/>
          <w:sz w:val="22"/>
          <w:szCs w:val="22"/>
        </w:rPr>
        <w:t>ion Grants provide</w:t>
      </w:r>
      <w:r>
        <w:rPr>
          <w:rFonts w:ascii="Calibri" w:hAnsi="Calibri" w:cs="Arial"/>
          <w:sz w:val="22"/>
          <w:szCs w:val="22"/>
        </w:rPr>
        <w:t xml:space="preserve"> support to individual</w:t>
      </w:r>
      <w:r w:rsidR="00BB73B7" w:rsidRPr="00BB73B7">
        <w:rPr>
          <w:rFonts w:ascii="Calibri" w:hAnsi="Calibri" w:cs="Arial"/>
          <w:sz w:val="22"/>
          <w:szCs w:val="22"/>
        </w:rPr>
        <w:t xml:space="preserve"> faculty members</w:t>
      </w:r>
      <w:r w:rsidR="00C260CB">
        <w:rPr>
          <w:rFonts w:ascii="Calibri" w:hAnsi="Calibri" w:cs="Arial"/>
          <w:sz w:val="22"/>
          <w:szCs w:val="22"/>
        </w:rPr>
        <w:t xml:space="preserve"> wishing</w:t>
      </w:r>
      <w:r w:rsidR="00BB73B7" w:rsidRPr="00BB73B7">
        <w:rPr>
          <w:rFonts w:ascii="Calibri" w:hAnsi="Calibri" w:cs="Arial"/>
          <w:sz w:val="22"/>
          <w:szCs w:val="22"/>
        </w:rPr>
        <w:t xml:space="preserve"> to </w:t>
      </w:r>
      <w:r>
        <w:rPr>
          <w:rFonts w:ascii="Calibri" w:hAnsi="Calibri" w:cs="Arial"/>
          <w:sz w:val="22"/>
          <w:szCs w:val="22"/>
        </w:rPr>
        <w:t xml:space="preserve">incorporate </w:t>
      </w:r>
      <w:r w:rsidRPr="001C7473">
        <w:rPr>
          <w:rFonts w:ascii="Calibri" w:hAnsi="Calibri" w:cs="Arial"/>
          <w:sz w:val="22"/>
          <w:szCs w:val="22"/>
        </w:rPr>
        <w:t>climate change content and teaching approaches into existing undergraduate and graduate courses</w:t>
      </w:r>
      <w:r>
        <w:rPr>
          <w:rFonts w:ascii="Calibri" w:hAnsi="Calibri" w:cs="Arial"/>
          <w:sz w:val="22"/>
          <w:szCs w:val="22"/>
        </w:rPr>
        <w:t xml:space="preserve"> at UBC-V</w:t>
      </w:r>
      <w:r w:rsidR="00C007F8">
        <w:rPr>
          <w:rFonts w:ascii="Calibri" w:hAnsi="Calibri" w:cs="Arial"/>
          <w:sz w:val="22"/>
          <w:szCs w:val="22"/>
        </w:rPr>
        <w:t xml:space="preserve"> and UBC-O</w:t>
      </w:r>
      <w:r>
        <w:rPr>
          <w:rFonts w:ascii="Calibri" w:hAnsi="Calibri" w:cs="Arial"/>
          <w:sz w:val="22"/>
          <w:szCs w:val="22"/>
        </w:rPr>
        <w:t>.</w:t>
      </w:r>
      <w:r w:rsidR="00C260CB" w:rsidRPr="00C260CB">
        <w:rPr>
          <w:rFonts w:ascii="Calibri" w:hAnsi="Calibri" w:cs="Arial"/>
          <w:sz w:val="22"/>
          <w:szCs w:val="22"/>
        </w:rPr>
        <w:t xml:space="preserve"> </w:t>
      </w:r>
      <w:r w:rsidR="009E5FA7">
        <w:rPr>
          <w:rFonts w:ascii="Calibri" w:hAnsi="Calibri" w:cs="Arial"/>
          <w:sz w:val="22"/>
          <w:szCs w:val="22"/>
        </w:rPr>
        <w:t xml:space="preserve">A grant of up to $5,000 is </w:t>
      </w:r>
      <w:r w:rsidR="00C260CB" w:rsidRPr="00C260CB">
        <w:rPr>
          <w:rFonts w:ascii="Calibri" w:hAnsi="Calibri" w:cs="Arial"/>
          <w:sz w:val="22"/>
          <w:szCs w:val="22"/>
        </w:rPr>
        <w:t xml:space="preserve">available per </w:t>
      </w:r>
      <w:r w:rsidR="009E5FA7">
        <w:rPr>
          <w:rFonts w:ascii="Calibri" w:hAnsi="Calibri" w:cs="Arial"/>
          <w:sz w:val="22"/>
          <w:szCs w:val="22"/>
        </w:rPr>
        <w:t>instructor</w:t>
      </w:r>
      <w:r w:rsidR="00C260CB">
        <w:rPr>
          <w:rFonts w:ascii="Calibri" w:hAnsi="Calibri" w:cs="Arial"/>
          <w:sz w:val="22"/>
          <w:szCs w:val="22"/>
        </w:rPr>
        <w:t xml:space="preserve"> for</w:t>
      </w:r>
      <w:r w:rsidR="009E5FA7">
        <w:rPr>
          <w:rFonts w:ascii="Calibri" w:hAnsi="Calibri" w:cs="Arial"/>
          <w:sz w:val="22"/>
          <w:szCs w:val="22"/>
        </w:rPr>
        <w:t xml:space="preserve"> one course</w:t>
      </w:r>
      <w:r w:rsidR="00C260CB">
        <w:rPr>
          <w:rFonts w:ascii="Calibri" w:hAnsi="Calibri" w:cs="Arial"/>
          <w:sz w:val="22"/>
          <w:szCs w:val="22"/>
        </w:rPr>
        <w:t xml:space="preserve"> offered in summer 2021, or the 2021 – 22 academic year (Winter Terms 1 &amp; 2)</w:t>
      </w:r>
      <w:r w:rsidR="00C260CB" w:rsidRPr="00C260CB">
        <w:rPr>
          <w:rFonts w:ascii="Calibri" w:hAnsi="Calibri" w:cs="Arial"/>
          <w:sz w:val="22"/>
          <w:szCs w:val="22"/>
        </w:rPr>
        <w:t xml:space="preserve">.  </w:t>
      </w:r>
    </w:p>
    <w:p w14:paraId="731CF604" w14:textId="3916E4D9" w:rsidR="00412209" w:rsidRPr="005E3517" w:rsidRDefault="00412209" w:rsidP="002361C3">
      <w:pPr>
        <w:rPr>
          <w:rFonts w:ascii="Calibri" w:hAnsi="Calibri" w:cs="Arial"/>
          <w:sz w:val="22"/>
          <w:szCs w:val="22"/>
        </w:rPr>
      </w:pPr>
    </w:p>
    <w:p w14:paraId="385C919D" w14:textId="4A39FC33" w:rsidR="00C260CB" w:rsidRDefault="00412209" w:rsidP="002361C3">
      <w:pPr>
        <w:rPr>
          <w:rFonts w:ascii="Calibri" w:hAnsi="Calibri" w:cs="Arial"/>
          <w:sz w:val="22"/>
          <w:szCs w:val="22"/>
        </w:rPr>
      </w:pPr>
      <w:r w:rsidRPr="00C260CB">
        <w:rPr>
          <w:rFonts w:ascii="Calibri" w:hAnsi="Calibri" w:cs="Arial"/>
          <w:sz w:val="22"/>
          <w:szCs w:val="22"/>
        </w:rPr>
        <w:t xml:space="preserve">This program is supported by $50,000 in one-time Climate </w:t>
      </w:r>
      <w:r w:rsidR="0046214E">
        <w:rPr>
          <w:rFonts w:ascii="Calibri" w:hAnsi="Calibri" w:cs="Arial"/>
          <w:sz w:val="22"/>
          <w:szCs w:val="22"/>
        </w:rPr>
        <w:t>Action</w:t>
      </w:r>
      <w:r w:rsidRPr="00C260CB">
        <w:rPr>
          <w:rFonts w:ascii="Calibri" w:hAnsi="Calibri" w:cs="Arial"/>
          <w:sz w:val="22"/>
          <w:szCs w:val="22"/>
        </w:rPr>
        <w:t xml:space="preserve"> funding.</w:t>
      </w:r>
      <w:r w:rsidR="00C260CB" w:rsidRPr="00C260CB">
        <w:rPr>
          <w:rFonts w:ascii="Calibri" w:hAnsi="Calibri" w:cs="Arial"/>
          <w:sz w:val="22"/>
          <w:szCs w:val="22"/>
        </w:rPr>
        <w:t xml:space="preserve"> On December 5, 2019, the President and Board of Governors of UBC declared a climate emergency, driven by the leadership of its students. </w:t>
      </w:r>
      <w:r w:rsidR="00C260CB">
        <w:rPr>
          <w:rFonts w:ascii="Calibri" w:hAnsi="Calibri" w:cs="Arial"/>
          <w:sz w:val="22"/>
          <w:szCs w:val="22"/>
        </w:rPr>
        <w:t xml:space="preserve">This grant program aims to quickly improve the depth and delivery of climate </w:t>
      </w:r>
      <w:r w:rsidR="007013AF">
        <w:rPr>
          <w:rFonts w:ascii="Calibri" w:hAnsi="Calibri" w:cs="Arial"/>
          <w:sz w:val="22"/>
          <w:szCs w:val="22"/>
        </w:rPr>
        <w:t xml:space="preserve">change </w:t>
      </w:r>
      <w:r w:rsidR="00C260CB">
        <w:rPr>
          <w:rFonts w:ascii="Calibri" w:hAnsi="Calibri" w:cs="Arial"/>
          <w:sz w:val="22"/>
          <w:szCs w:val="22"/>
        </w:rPr>
        <w:t>content in existing courses</w:t>
      </w:r>
      <w:r w:rsidR="007013AF">
        <w:rPr>
          <w:rFonts w:ascii="Calibri" w:hAnsi="Calibri" w:cs="Arial"/>
          <w:sz w:val="22"/>
          <w:szCs w:val="22"/>
        </w:rPr>
        <w:t>,</w:t>
      </w:r>
      <w:r w:rsidR="00C260CB">
        <w:rPr>
          <w:rFonts w:ascii="Calibri" w:hAnsi="Calibri" w:cs="Arial"/>
          <w:sz w:val="22"/>
          <w:szCs w:val="22"/>
        </w:rPr>
        <w:t xml:space="preserve"> </w:t>
      </w:r>
      <w:r w:rsidR="007013AF">
        <w:rPr>
          <w:rFonts w:ascii="Calibri" w:hAnsi="Calibri" w:cs="Arial"/>
          <w:sz w:val="22"/>
          <w:szCs w:val="22"/>
        </w:rPr>
        <w:t>bolstering</w:t>
      </w:r>
      <w:r w:rsidR="00C260CB">
        <w:rPr>
          <w:rFonts w:ascii="Calibri" w:hAnsi="Calibri" w:cs="Arial"/>
          <w:sz w:val="22"/>
          <w:szCs w:val="22"/>
        </w:rPr>
        <w:t xml:space="preserve"> topics such as climate adaptation and resilience, climate justice, climate science, climate economics, climate law, planning and po</w:t>
      </w:r>
      <w:r w:rsidR="009E5FA7">
        <w:rPr>
          <w:rFonts w:ascii="Calibri" w:hAnsi="Calibri" w:cs="Arial"/>
          <w:sz w:val="22"/>
          <w:szCs w:val="22"/>
        </w:rPr>
        <w:t>licy, complex systems thinking, and climate and people. All areas of inquiry related to climate change and teaching are eligible.</w:t>
      </w:r>
    </w:p>
    <w:p w14:paraId="0464A207" w14:textId="3FC7BD51" w:rsidR="00FC35B6" w:rsidRPr="005E3517" w:rsidRDefault="00FC35B6" w:rsidP="00160EFD">
      <w:pPr>
        <w:rPr>
          <w:rFonts w:ascii="Calibri" w:hAnsi="Calibri" w:cs="Arial"/>
          <w:b/>
          <w:sz w:val="22"/>
          <w:szCs w:val="22"/>
        </w:rPr>
      </w:pPr>
    </w:p>
    <w:p w14:paraId="23A8A689" w14:textId="638AEDF2" w:rsidR="009B495F" w:rsidRPr="005E3517" w:rsidRDefault="00412209" w:rsidP="00160EFD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Eligibility</w:t>
      </w:r>
      <w:r w:rsidR="009C684E" w:rsidRPr="005E3517">
        <w:rPr>
          <w:rFonts w:ascii="Calibri" w:hAnsi="Calibri" w:cs="Arial"/>
          <w:b/>
          <w:sz w:val="22"/>
          <w:szCs w:val="22"/>
        </w:rPr>
        <w:t>:</w:t>
      </w:r>
    </w:p>
    <w:p w14:paraId="5B0AAB31" w14:textId="1F6DE940" w:rsidR="00412209" w:rsidRDefault="00412209" w:rsidP="00412209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412209">
        <w:rPr>
          <w:rFonts w:ascii="Calibri" w:hAnsi="Calibri"/>
          <w:sz w:val="22"/>
          <w:szCs w:val="22"/>
        </w:rPr>
        <w:t xml:space="preserve">Proposed projects </w:t>
      </w:r>
      <w:r>
        <w:rPr>
          <w:rFonts w:ascii="Calibri" w:hAnsi="Calibri"/>
          <w:sz w:val="22"/>
          <w:szCs w:val="22"/>
        </w:rPr>
        <w:t xml:space="preserve">must be to revise an </w:t>
      </w:r>
      <w:r w:rsidRPr="00821C86">
        <w:rPr>
          <w:rFonts w:ascii="Calibri" w:hAnsi="Calibri"/>
          <w:sz w:val="22"/>
          <w:szCs w:val="22"/>
          <w:u w:val="single"/>
        </w:rPr>
        <w:t>existing</w:t>
      </w:r>
      <w:r>
        <w:rPr>
          <w:rFonts w:ascii="Calibri" w:hAnsi="Calibri"/>
          <w:sz w:val="22"/>
          <w:szCs w:val="22"/>
        </w:rPr>
        <w:t xml:space="preserve"> </w:t>
      </w:r>
      <w:r w:rsidR="009A6988">
        <w:rPr>
          <w:rFonts w:ascii="Calibri" w:hAnsi="Calibri"/>
          <w:sz w:val="22"/>
          <w:szCs w:val="22"/>
        </w:rPr>
        <w:t xml:space="preserve">UBC </w:t>
      </w:r>
      <w:r>
        <w:rPr>
          <w:rFonts w:ascii="Calibri" w:hAnsi="Calibri"/>
          <w:sz w:val="22"/>
          <w:szCs w:val="22"/>
        </w:rPr>
        <w:t xml:space="preserve">course that </w:t>
      </w:r>
      <w:r w:rsidR="00741A58">
        <w:rPr>
          <w:rFonts w:ascii="Calibri" w:hAnsi="Calibri"/>
          <w:sz w:val="22"/>
          <w:szCs w:val="22"/>
        </w:rPr>
        <w:t>will be</w:t>
      </w:r>
      <w:r>
        <w:rPr>
          <w:rFonts w:ascii="Calibri" w:hAnsi="Calibri"/>
          <w:sz w:val="22"/>
          <w:szCs w:val="22"/>
        </w:rPr>
        <w:t xml:space="preserve"> taught by the applicant </w:t>
      </w:r>
      <w:r w:rsidRPr="00412209">
        <w:rPr>
          <w:rFonts w:ascii="Calibri" w:hAnsi="Calibri"/>
          <w:sz w:val="22"/>
          <w:szCs w:val="22"/>
        </w:rPr>
        <w:t>in 2021-2022: summer 2021, WT1 (Sept</w:t>
      </w:r>
      <w:r>
        <w:rPr>
          <w:rFonts w:ascii="Calibri" w:hAnsi="Calibri"/>
          <w:sz w:val="22"/>
          <w:szCs w:val="22"/>
        </w:rPr>
        <w:t xml:space="preserve">ember – </w:t>
      </w:r>
      <w:r w:rsidRPr="00412209">
        <w:rPr>
          <w:rFonts w:ascii="Calibri" w:hAnsi="Calibri"/>
          <w:sz w:val="22"/>
          <w:szCs w:val="22"/>
        </w:rPr>
        <w:t>Dec</w:t>
      </w:r>
      <w:r>
        <w:rPr>
          <w:rFonts w:ascii="Calibri" w:hAnsi="Calibri"/>
          <w:sz w:val="22"/>
          <w:szCs w:val="22"/>
        </w:rPr>
        <w:t>ember 2021</w:t>
      </w:r>
      <w:r w:rsidRPr="00412209">
        <w:rPr>
          <w:rFonts w:ascii="Calibri" w:hAnsi="Calibri"/>
          <w:sz w:val="22"/>
          <w:szCs w:val="22"/>
        </w:rPr>
        <w:t>) or WT2 (Jan</w:t>
      </w:r>
      <w:r>
        <w:rPr>
          <w:rFonts w:ascii="Calibri" w:hAnsi="Calibri"/>
          <w:sz w:val="22"/>
          <w:szCs w:val="22"/>
        </w:rPr>
        <w:t xml:space="preserve">uary – </w:t>
      </w:r>
      <w:r w:rsidRPr="00412209">
        <w:rPr>
          <w:rFonts w:ascii="Calibri" w:hAnsi="Calibri"/>
          <w:sz w:val="22"/>
          <w:szCs w:val="22"/>
        </w:rPr>
        <w:t>Apr</w:t>
      </w:r>
      <w:r>
        <w:rPr>
          <w:rFonts w:ascii="Calibri" w:hAnsi="Calibri"/>
          <w:sz w:val="22"/>
          <w:szCs w:val="22"/>
        </w:rPr>
        <w:t>il 2022</w:t>
      </w:r>
      <w:r w:rsidRPr="00412209">
        <w:rPr>
          <w:rFonts w:ascii="Calibri" w:hAnsi="Calibri"/>
          <w:sz w:val="22"/>
          <w:szCs w:val="22"/>
        </w:rPr>
        <w:t xml:space="preserve">). </w:t>
      </w:r>
      <w:r w:rsidRPr="005E3517">
        <w:rPr>
          <w:rFonts w:ascii="Calibri" w:hAnsi="Calibri"/>
          <w:sz w:val="22"/>
          <w:szCs w:val="22"/>
        </w:rPr>
        <w:t>F</w:t>
      </w:r>
      <w:r w:rsidR="009E5FA7">
        <w:rPr>
          <w:rFonts w:ascii="Calibri" w:hAnsi="Calibri"/>
          <w:sz w:val="22"/>
          <w:szCs w:val="22"/>
        </w:rPr>
        <w:t>ield courses and</w:t>
      </w:r>
      <w:r w:rsidR="00E600E1">
        <w:rPr>
          <w:rFonts w:ascii="Calibri" w:hAnsi="Calibri"/>
          <w:sz w:val="22"/>
          <w:szCs w:val="22"/>
        </w:rPr>
        <w:t xml:space="preserve"> online/distance education</w:t>
      </w:r>
      <w:r w:rsidRPr="005E3517">
        <w:rPr>
          <w:rFonts w:ascii="Calibri" w:hAnsi="Calibri"/>
          <w:sz w:val="22"/>
          <w:szCs w:val="22"/>
        </w:rPr>
        <w:t xml:space="preserve"> courses are within scope.</w:t>
      </w:r>
    </w:p>
    <w:p w14:paraId="6CE31EF0" w14:textId="1463C5E3" w:rsidR="009A6988" w:rsidRPr="005E3517" w:rsidRDefault="009A6988" w:rsidP="009A6988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Funds must be used to incorporate climate </w:t>
      </w:r>
      <w:r w:rsidR="009E5FA7">
        <w:rPr>
          <w:rFonts w:ascii="Calibri" w:hAnsi="Calibri"/>
          <w:sz w:val="22"/>
          <w:szCs w:val="22"/>
        </w:rPr>
        <w:t xml:space="preserve">change </w:t>
      </w:r>
      <w:r>
        <w:rPr>
          <w:rFonts w:ascii="Calibri" w:hAnsi="Calibri"/>
          <w:sz w:val="22"/>
          <w:szCs w:val="22"/>
        </w:rPr>
        <w:t>content into an existing course. Funds may also be used to develop and/or include innovative online teaching approaches that</w:t>
      </w:r>
      <w:r w:rsidR="0046214E">
        <w:rPr>
          <w:rFonts w:ascii="Calibri" w:hAnsi="Calibri"/>
          <w:sz w:val="22"/>
          <w:szCs w:val="22"/>
        </w:rPr>
        <w:t xml:space="preserve"> support</w:t>
      </w:r>
      <w:r>
        <w:rPr>
          <w:rFonts w:ascii="Calibri" w:hAnsi="Calibri"/>
          <w:sz w:val="22"/>
          <w:szCs w:val="22"/>
        </w:rPr>
        <w:t xml:space="preserve"> student learning about the climate </w:t>
      </w:r>
      <w:r w:rsidR="009E5FA7">
        <w:rPr>
          <w:rFonts w:ascii="Calibri" w:hAnsi="Calibri"/>
          <w:sz w:val="22"/>
          <w:szCs w:val="22"/>
        </w:rPr>
        <w:t>crisis</w:t>
      </w:r>
      <w:r>
        <w:rPr>
          <w:rFonts w:ascii="Calibri" w:hAnsi="Calibri"/>
          <w:sz w:val="22"/>
          <w:szCs w:val="22"/>
        </w:rPr>
        <w:t>.</w:t>
      </w:r>
    </w:p>
    <w:p w14:paraId="56935347" w14:textId="52AB5467" w:rsidR="009A6988" w:rsidRPr="009E5FA7" w:rsidRDefault="009E5FA7" w:rsidP="00412209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</w:t>
      </w:r>
      <w:r w:rsidRPr="009E5FA7">
        <w:rPr>
          <w:rFonts w:ascii="Calibri" w:hAnsi="Calibri"/>
          <w:sz w:val="22"/>
          <w:szCs w:val="22"/>
        </w:rPr>
        <w:t xml:space="preserve"> execu</w:t>
      </w:r>
      <w:r w:rsidR="009A6988" w:rsidRPr="009E5FA7">
        <w:rPr>
          <w:rFonts w:ascii="Calibri" w:hAnsi="Calibri"/>
          <w:sz w:val="22"/>
          <w:szCs w:val="22"/>
        </w:rPr>
        <w:t>ted course revisions</w:t>
      </w:r>
      <w:r>
        <w:rPr>
          <w:rFonts w:ascii="Calibri" w:hAnsi="Calibri"/>
          <w:sz w:val="22"/>
          <w:szCs w:val="22"/>
        </w:rPr>
        <w:t xml:space="preserve"> </w:t>
      </w:r>
      <w:r w:rsidRPr="009E5FA7">
        <w:rPr>
          <w:rFonts w:ascii="Calibri" w:hAnsi="Calibri"/>
          <w:sz w:val="22"/>
          <w:szCs w:val="22"/>
        </w:rPr>
        <w:t>will</w:t>
      </w:r>
      <w:r w:rsidR="009A6988" w:rsidRPr="009E5FA7">
        <w:rPr>
          <w:rFonts w:ascii="Calibri" w:hAnsi="Calibri"/>
          <w:sz w:val="22"/>
          <w:szCs w:val="22"/>
        </w:rPr>
        <w:t xml:space="preserve"> continue to be incorporated into the course in subsequent offerings</w:t>
      </w:r>
      <w:r w:rsidR="00E600E1" w:rsidRPr="009E5FA7">
        <w:rPr>
          <w:rFonts w:ascii="Calibri" w:hAnsi="Calibri"/>
          <w:sz w:val="22"/>
          <w:szCs w:val="22"/>
        </w:rPr>
        <w:t xml:space="preserve"> by the applicant</w:t>
      </w:r>
      <w:r w:rsidR="009A6988" w:rsidRPr="009E5FA7">
        <w:rPr>
          <w:rFonts w:ascii="Calibri" w:hAnsi="Calibri"/>
          <w:sz w:val="22"/>
          <w:szCs w:val="22"/>
        </w:rPr>
        <w:t>.</w:t>
      </w:r>
    </w:p>
    <w:p w14:paraId="18098DE5" w14:textId="755B1AA8" w:rsidR="00160EFD" w:rsidRDefault="00412209" w:rsidP="00412209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Applicants must be </w:t>
      </w:r>
      <w:r w:rsidR="00E600E1">
        <w:rPr>
          <w:rFonts w:ascii="Calibri" w:hAnsi="Calibri"/>
          <w:sz w:val="22"/>
          <w:szCs w:val="22"/>
        </w:rPr>
        <w:t xml:space="preserve">a </w:t>
      </w:r>
      <w:r>
        <w:rPr>
          <w:rFonts w:ascii="Calibri" w:hAnsi="Calibri"/>
          <w:sz w:val="22"/>
          <w:szCs w:val="22"/>
        </w:rPr>
        <w:t>c</w:t>
      </w:r>
      <w:r w:rsidR="009B495F" w:rsidRPr="005E3517">
        <w:rPr>
          <w:rFonts w:ascii="Calibri" w:hAnsi="Calibri"/>
          <w:sz w:val="22"/>
          <w:szCs w:val="22"/>
        </w:rPr>
        <w:t>urrent UBC-V</w:t>
      </w:r>
      <w:r>
        <w:rPr>
          <w:rFonts w:ascii="Calibri" w:hAnsi="Calibri"/>
          <w:sz w:val="22"/>
          <w:szCs w:val="22"/>
        </w:rPr>
        <w:t xml:space="preserve"> </w:t>
      </w:r>
      <w:r w:rsidR="0046214E">
        <w:rPr>
          <w:rFonts w:ascii="Calibri" w:hAnsi="Calibri"/>
          <w:sz w:val="22"/>
          <w:szCs w:val="22"/>
        </w:rPr>
        <w:t>or</w:t>
      </w:r>
      <w:r>
        <w:rPr>
          <w:rFonts w:ascii="Calibri" w:hAnsi="Calibri"/>
          <w:sz w:val="22"/>
          <w:szCs w:val="22"/>
        </w:rPr>
        <w:t xml:space="preserve"> UBC-O</w:t>
      </w:r>
      <w:r w:rsidR="00E600E1">
        <w:rPr>
          <w:rFonts w:ascii="Calibri" w:hAnsi="Calibri"/>
          <w:sz w:val="22"/>
          <w:szCs w:val="22"/>
        </w:rPr>
        <w:t xml:space="preserve"> faculty member</w:t>
      </w:r>
      <w:r w:rsidR="009B495F" w:rsidRPr="005E3517">
        <w:rPr>
          <w:rFonts w:ascii="Calibri" w:hAnsi="Calibri"/>
          <w:sz w:val="22"/>
          <w:szCs w:val="22"/>
        </w:rPr>
        <w:t xml:space="preserve"> with</w:t>
      </w:r>
      <w:r>
        <w:rPr>
          <w:rFonts w:ascii="Calibri" w:hAnsi="Calibri"/>
          <w:sz w:val="22"/>
          <w:szCs w:val="22"/>
        </w:rPr>
        <w:t xml:space="preserve"> an ongoing role</w:t>
      </w:r>
      <w:r w:rsidR="009B495F" w:rsidRPr="005E3517"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>S</w:t>
      </w:r>
      <w:r w:rsidRPr="00412209">
        <w:rPr>
          <w:rFonts w:ascii="Calibri" w:hAnsi="Calibri"/>
          <w:sz w:val="22"/>
          <w:szCs w:val="22"/>
        </w:rPr>
        <w:t>e</w:t>
      </w:r>
      <w:r w:rsidR="00821C86">
        <w:rPr>
          <w:rFonts w:ascii="Calibri" w:hAnsi="Calibri"/>
          <w:sz w:val="22"/>
          <w:szCs w:val="22"/>
        </w:rPr>
        <w:t xml:space="preserve">ssional </w:t>
      </w:r>
      <w:r w:rsidRPr="00412209">
        <w:rPr>
          <w:rFonts w:ascii="Calibri" w:hAnsi="Calibri"/>
          <w:sz w:val="22"/>
          <w:szCs w:val="22"/>
        </w:rPr>
        <w:t>lecturers and adju</w:t>
      </w:r>
      <w:r>
        <w:rPr>
          <w:rFonts w:ascii="Calibri" w:hAnsi="Calibri"/>
          <w:sz w:val="22"/>
          <w:szCs w:val="22"/>
        </w:rPr>
        <w:t>nct professors are not eligible</w:t>
      </w:r>
      <w:r w:rsidRPr="00412209">
        <w:rPr>
          <w:rFonts w:ascii="Calibri" w:hAnsi="Calibri"/>
          <w:sz w:val="22"/>
          <w:szCs w:val="22"/>
        </w:rPr>
        <w:t>.</w:t>
      </w:r>
    </w:p>
    <w:p w14:paraId="60A9DD02" w14:textId="77777777" w:rsidR="009B495F" w:rsidRPr="005E3517" w:rsidRDefault="009B495F" w:rsidP="00160EFD">
      <w:pPr>
        <w:rPr>
          <w:rFonts w:ascii="Calibri" w:hAnsi="Calibri" w:cs="Arial"/>
          <w:b/>
          <w:sz w:val="22"/>
          <w:szCs w:val="22"/>
        </w:rPr>
      </w:pPr>
    </w:p>
    <w:p w14:paraId="6F907C87" w14:textId="75D9F1A2" w:rsidR="00160EFD" w:rsidRPr="005E3517" w:rsidRDefault="00160EFD" w:rsidP="00160EFD">
      <w:pPr>
        <w:rPr>
          <w:rFonts w:ascii="Calibri" w:hAnsi="Calibri" w:cs="Arial"/>
          <w:b/>
          <w:sz w:val="22"/>
          <w:szCs w:val="22"/>
        </w:rPr>
      </w:pPr>
      <w:r w:rsidRPr="005E3517">
        <w:rPr>
          <w:rFonts w:ascii="Calibri" w:hAnsi="Calibri" w:cs="Arial"/>
          <w:b/>
          <w:sz w:val="22"/>
          <w:szCs w:val="22"/>
        </w:rPr>
        <w:t>Budget</w:t>
      </w:r>
      <w:r w:rsidR="00803355" w:rsidRPr="005E3517">
        <w:rPr>
          <w:rFonts w:ascii="Calibri" w:hAnsi="Calibri" w:cs="Arial"/>
          <w:b/>
          <w:sz w:val="22"/>
          <w:szCs w:val="22"/>
        </w:rPr>
        <w:t>:</w:t>
      </w:r>
    </w:p>
    <w:p w14:paraId="285EC1E2" w14:textId="431A88AE" w:rsidR="007E783B" w:rsidRPr="009E5FA7" w:rsidRDefault="009A6988" w:rsidP="007218F1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9E5FA7">
        <w:rPr>
          <w:rFonts w:asciiTheme="minorHAnsi" w:hAnsiTheme="minorHAnsi"/>
          <w:sz w:val="22"/>
          <w:szCs w:val="22"/>
        </w:rPr>
        <w:t>Proposals up to $5</w:t>
      </w:r>
      <w:r w:rsidR="00691E8C" w:rsidRPr="009E5FA7">
        <w:rPr>
          <w:rFonts w:asciiTheme="minorHAnsi" w:hAnsiTheme="minorHAnsi"/>
          <w:sz w:val="22"/>
          <w:szCs w:val="22"/>
        </w:rPr>
        <w:t xml:space="preserve">,000 </w:t>
      </w:r>
      <w:r w:rsidRPr="009E5FA7">
        <w:rPr>
          <w:rFonts w:asciiTheme="minorHAnsi" w:hAnsiTheme="minorHAnsi"/>
          <w:sz w:val="22"/>
          <w:szCs w:val="22"/>
        </w:rPr>
        <w:t xml:space="preserve">for one-time funding </w:t>
      </w:r>
      <w:r w:rsidR="00691E8C" w:rsidRPr="009E5FA7">
        <w:rPr>
          <w:rFonts w:asciiTheme="minorHAnsi" w:hAnsiTheme="minorHAnsi"/>
          <w:sz w:val="22"/>
          <w:szCs w:val="22"/>
        </w:rPr>
        <w:t xml:space="preserve">are accepted. </w:t>
      </w:r>
      <w:r w:rsidR="007218F1" w:rsidRPr="009E5FA7">
        <w:rPr>
          <w:rFonts w:asciiTheme="minorHAnsi" w:hAnsiTheme="minorHAnsi"/>
          <w:sz w:val="22"/>
          <w:szCs w:val="22"/>
        </w:rPr>
        <w:t xml:space="preserve">A detailed budget must be provided. </w:t>
      </w:r>
    </w:p>
    <w:p w14:paraId="5640C461" w14:textId="064EA41B" w:rsidR="007E783B" w:rsidRPr="009E5FA7" w:rsidRDefault="007E783B" w:rsidP="007013AF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9E5FA7">
        <w:rPr>
          <w:rFonts w:asciiTheme="minorHAnsi" w:hAnsiTheme="minorHAnsi"/>
          <w:sz w:val="22"/>
          <w:szCs w:val="22"/>
        </w:rPr>
        <w:t xml:space="preserve">Funds can be used for </w:t>
      </w:r>
      <w:r w:rsidR="00E600E1" w:rsidRPr="009E5FA7">
        <w:rPr>
          <w:rFonts w:asciiTheme="minorHAnsi" w:hAnsiTheme="minorHAnsi"/>
          <w:sz w:val="22"/>
          <w:szCs w:val="22"/>
        </w:rPr>
        <w:t xml:space="preserve">a wide range of </w:t>
      </w:r>
      <w:r w:rsidRPr="009E5FA7">
        <w:rPr>
          <w:rFonts w:asciiTheme="minorHAnsi" w:hAnsiTheme="minorHAnsi"/>
          <w:sz w:val="22"/>
          <w:szCs w:val="22"/>
        </w:rPr>
        <w:t>curriculum</w:t>
      </w:r>
      <w:r w:rsidR="009E5FA7" w:rsidRPr="009E5FA7">
        <w:rPr>
          <w:rFonts w:asciiTheme="minorHAnsi" w:hAnsiTheme="minorHAnsi"/>
          <w:sz w:val="22"/>
          <w:szCs w:val="22"/>
        </w:rPr>
        <w:t xml:space="preserve"> development</w:t>
      </w:r>
      <w:r w:rsidRPr="009E5FA7">
        <w:rPr>
          <w:rFonts w:asciiTheme="minorHAnsi" w:hAnsiTheme="minorHAnsi"/>
          <w:sz w:val="22"/>
          <w:szCs w:val="22"/>
        </w:rPr>
        <w:t xml:space="preserve"> work, including hiring students</w:t>
      </w:r>
      <w:r w:rsidR="00E600E1" w:rsidRPr="009E5FA7">
        <w:rPr>
          <w:rFonts w:asciiTheme="minorHAnsi" w:hAnsiTheme="minorHAnsi"/>
          <w:sz w:val="22"/>
          <w:szCs w:val="22"/>
        </w:rPr>
        <w:t xml:space="preserve"> or staff to develop new material, </w:t>
      </w:r>
      <w:r w:rsidR="007013AF">
        <w:rPr>
          <w:rFonts w:asciiTheme="minorHAnsi" w:hAnsiTheme="minorHAnsi"/>
          <w:sz w:val="22"/>
          <w:szCs w:val="22"/>
        </w:rPr>
        <w:t>hosting workshop(s) to consult on course changes, developing</w:t>
      </w:r>
      <w:r w:rsidRPr="009E5FA7">
        <w:rPr>
          <w:rFonts w:asciiTheme="minorHAnsi" w:hAnsiTheme="minorHAnsi"/>
          <w:sz w:val="22"/>
          <w:szCs w:val="22"/>
        </w:rPr>
        <w:t xml:space="preserve"> resources</w:t>
      </w:r>
      <w:r w:rsidR="00E600E1" w:rsidRPr="009E5FA7">
        <w:rPr>
          <w:rFonts w:asciiTheme="minorHAnsi" w:hAnsiTheme="minorHAnsi"/>
          <w:sz w:val="22"/>
          <w:szCs w:val="22"/>
        </w:rPr>
        <w:t xml:space="preserve"> for online delivery, etc.</w:t>
      </w:r>
      <w:r w:rsidR="007013AF">
        <w:rPr>
          <w:rFonts w:asciiTheme="minorHAnsi" w:hAnsiTheme="minorHAnsi"/>
          <w:sz w:val="22"/>
          <w:szCs w:val="22"/>
        </w:rPr>
        <w:t xml:space="preserve"> F</w:t>
      </w:r>
      <w:r w:rsidR="007013AF" w:rsidRPr="007013AF">
        <w:rPr>
          <w:rFonts w:asciiTheme="minorHAnsi" w:hAnsiTheme="minorHAnsi"/>
          <w:sz w:val="22"/>
          <w:szCs w:val="22"/>
        </w:rPr>
        <w:t xml:space="preserve">unds are non-recurring and non-renewable. </w:t>
      </w:r>
    </w:p>
    <w:p w14:paraId="0DBAAFCF" w14:textId="77777777" w:rsidR="00160EFD" w:rsidRPr="00CE16C8" w:rsidRDefault="00160EFD" w:rsidP="00160EFD">
      <w:pPr>
        <w:rPr>
          <w:rFonts w:asciiTheme="minorHAnsi" w:hAnsiTheme="minorHAnsi" w:cs="Arial"/>
          <w:b/>
          <w:sz w:val="22"/>
          <w:szCs w:val="22"/>
        </w:rPr>
      </w:pPr>
    </w:p>
    <w:p w14:paraId="3176C1A6" w14:textId="51FA5C08" w:rsidR="00BB73B7" w:rsidRDefault="00E600E1" w:rsidP="00BB73B7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Timeline &amp; Deliverables:</w:t>
      </w:r>
    </w:p>
    <w:p w14:paraId="7A6699A1" w14:textId="04F60A40" w:rsidR="00E600E1" w:rsidRPr="007218F1" w:rsidRDefault="00E600E1" w:rsidP="007218F1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7218F1">
        <w:rPr>
          <w:rFonts w:asciiTheme="minorHAnsi" w:hAnsiTheme="minorHAnsi"/>
          <w:sz w:val="22"/>
          <w:szCs w:val="22"/>
        </w:rPr>
        <w:t xml:space="preserve">Applications close at 4pm PST on Dec 18, 2020. Applicants will be notified about the outcome </w:t>
      </w:r>
      <w:r w:rsidR="004B21B1">
        <w:rPr>
          <w:rFonts w:asciiTheme="minorHAnsi" w:hAnsiTheme="minorHAnsi"/>
          <w:sz w:val="22"/>
          <w:szCs w:val="22"/>
        </w:rPr>
        <w:t>of the competition on January 18</w:t>
      </w:r>
      <w:r w:rsidRPr="007218F1">
        <w:rPr>
          <w:rFonts w:asciiTheme="minorHAnsi" w:hAnsiTheme="minorHAnsi"/>
          <w:sz w:val="22"/>
          <w:szCs w:val="22"/>
        </w:rPr>
        <w:t>, 2021.</w:t>
      </w:r>
    </w:p>
    <w:p w14:paraId="4CD650CA" w14:textId="3CEABEAB" w:rsidR="007218F1" w:rsidRPr="007218F1" w:rsidRDefault="007218F1" w:rsidP="007218F1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7218F1">
        <w:rPr>
          <w:rFonts w:asciiTheme="minorHAnsi" w:hAnsiTheme="minorHAnsi"/>
          <w:sz w:val="22"/>
          <w:szCs w:val="22"/>
        </w:rPr>
        <w:t>Funds will be dispersed in early February 2021 and must be spent by April 30, 2022.</w:t>
      </w:r>
    </w:p>
    <w:p w14:paraId="3908DB7D" w14:textId="6E2941A1" w:rsidR="00E600E1" w:rsidRPr="007218F1" w:rsidRDefault="007218F1" w:rsidP="007218F1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7218F1">
        <w:rPr>
          <w:rFonts w:asciiTheme="minorHAnsi" w:hAnsiTheme="minorHAnsi"/>
          <w:sz w:val="22"/>
          <w:szCs w:val="22"/>
        </w:rPr>
        <w:t xml:space="preserve">Successful applicants complete a final report detailing their course modifications and evaluation of impact, and submit the report to the USI within one month </w:t>
      </w:r>
      <w:r w:rsidR="009E5FA7">
        <w:rPr>
          <w:rFonts w:asciiTheme="minorHAnsi" w:hAnsiTheme="minorHAnsi"/>
          <w:sz w:val="22"/>
          <w:szCs w:val="22"/>
        </w:rPr>
        <w:t>of delivering the modified course</w:t>
      </w:r>
      <w:r w:rsidRPr="007218F1">
        <w:rPr>
          <w:rFonts w:asciiTheme="minorHAnsi" w:hAnsiTheme="minorHAnsi"/>
          <w:sz w:val="22"/>
          <w:szCs w:val="22"/>
        </w:rPr>
        <w:t>.</w:t>
      </w:r>
    </w:p>
    <w:p w14:paraId="63FD7DF3" w14:textId="2F75BDFE" w:rsidR="00BB73B7" w:rsidRPr="005E3517" w:rsidRDefault="00BB73B7" w:rsidP="00BB73B7">
      <w:pPr>
        <w:rPr>
          <w:rFonts w:ascii="Calibri" w:hAnsi="Calibri" w:cs="Arial"/>
          <w:sz w:val="22"/>
          <w:szCs w:val="22"/>
        </w:rPr>
      </w:pPr>
    </w:p>
    <w:p w14:paraId="25847857" w14:textId="77777777" w:rsidR="007218F1" w:rsidRDefault="007218F1" w:rsidP="00327D1D">
      <w:pPr>
        <w:rPr>
          <w:rFonts w:ascii="Calibri" w:hAnsi="Calibri" w:cs="Arial"/>
          <w:b/>
          <w:sz w:val="22"/>
          <w:szCs w:val="22"/>
        </w:rPr>
        <w:sectPr w:rsidR="007218F1" w:rsidSect="000639E3">
          <w:headerReference w:type="default" r:id="rId8"/>
          <w:footerReference w:type="default" r:id="rId9"/>
          <w:headerReference w:type="first" r:id="rId10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0ED5C03A" w14:textId="69B37B0C" w:rsidR="0055516A" w:rsidRPr="005E3517" w:rsidRDefault="00E920DD" w:rsidP="00327D1D">
      <w:pPr>
        <w:rPr>
          <w:rFonts w:ascii="Calibri" w:hAnsi="Calibri" w:cs="Arial"/>
          <w:b/>
          <w:sz w:val="22"/>
          <w:szCs w:val="22"/>
        </w:rPr>
      </w:pPr>
      <w:r w:rsidRPr="005E3517">
        <w:rPr>
          <w:rFonts w:ascii="Calibri" w:hAnsi="Calibri" w:cs="Arial"/>
          <w:b/>
          <w:sz w:val="22"/>
          <w:szCs w:val="22"/>
        </w:rPr>
        <w:t xml:space="preserve">Application </w:t>
      </w:r>
      <w:r w:rsidR="0055516A" w:rsidRPr="005E3517">
        <w:rPr>
          <w:rFonts w:ascii="Calibri" w:hAnsi="Calibri" w:cs="Arial"/>
          <w:b/>
          <w:sz w:val="22"/>
          <w:szCs w:val="22"/>
        </w:rPr>
        <w:t>Requirements:</w:t>
      </w:r>
    </w:p>
    <w:p w14:paraId="393C2898" w14:textId="61EDC6D2" w:rsidR="00FC35B6" w:rsidRPr="005E3517" w:rsidRDefault="009B7FF1" w:rsidP="007218F1">
      <w:pPr>
        <w:numPr>
          <w:ilvl w:val="0"/>
          <w:numId w:val="22"/>
        </w:numPr>
        <w:rPr>
          <w:rFonts w:ascii="Calibri" w:hAnsi="Calibri"/>
          <w:sz w:val="22"/>
          <w:szCs w:val="22"/>
        </w:rPr>
      </w:pPr>
      <w:r w:rsidRPr="005E3517">
        <w:rPr>
          <w:rFonts w:ascii="Calibri" w:hAnsi="Calibri"/>
          <w:sz w:val="22"/>
          <w:szCs w:val="22"/>
        </w:rPr>
        <w:t>C</w:t>
      </w:r>
      <w:r w:rsidR="00C64CFA" w:rsidRPr="005E3517">
        <w:rPr>
          <w:rFonts w:ascii="Calibri" w:hAnsi="Calibri"/>
          <w:sz w:val="22"/>
          <w:szCs w:val="22"/>
        </w:rPr>
        <w:t xml:space="preserve">ompleted </w:t>
      </w:r>
      <w:r w:rsidR="00C827BE" w:rsidRPr="005E3517">
        <w:rPr>
          <w:rFonts w:ascii="Calibri" w:hAnsi="Calibri"/>
          <w:sz w:val="22"/>
          <w:szCs w:val="22"/>
        </w:rPr>
        <w:t>application</w:t>
      </w:r>
      <w:r w:rsidR="000B1582" w:rsidRPr="005E3517">
        <w:rPr>
          <w:rFonts w:ascii="Calibri" w:hAnsi="Calibri"/>
          <w:sz w:val="22"/>
          <w:szCs w:val="22"/>
        </w:rPr>
        <w:t xml:space="preserve"> form</w:t>
      </w:r>
      <w:r w:rsidR="00C4581A" w:rsidRPr="005E3517">
        <w:rPr>
          <w:rFonts w:ascii="Calibri" w:hAnsi="Calibri"/>
          <w:sz w:val="22"/>
          <w:szCs w:val="22"/>
        </w:rPr>
        <w:t xml:space="preserve"> </w:t>
      </w:r>
    </w:p>
    <w:p w14:paraId="53EE198C" w14:textId="11FA4188" w:rsidR="009B7FF1" w:rsidRPr="007013AF" w:rsidRDefault="007218F1" w:rsidP="007218F1">
      <w:pPr>
        <w:numPr>
          <w:ilvl w:val="0"/>
          <w:numId w:val="22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CV</w:t>
      </w:r>
      <w:r w:rsidR="00327D1D" w:rsidRPr="005E3517">
        <w:rPr>
          <w:rFonts w:ascii="Calibri" w:hAnsi="Calibri"/>
          <w:sz w:val="22"/>
          <w:szCs w:val="22"/>
        </w:rPr>
        <w:t xml:space="preserve"> (short CV form </w:t>
      </w:r>
      <w:r w:rsidR="00327D1D" w:rsidRPr="005E3517">
        <w:rPr>
          <w:rFonts w:ascii="Calibri" w:hAnsi="Calibri"/>
          <w:sz w:val="22"/>
          <w:szCs w:val="22"/>
        </w:rPr>
        <w:sym w:font="Symbol" w:char="F02D"/>
      </w:r>
      <w:r w:rsidR="00327D1D" w:rsidRPr="005E3517">
        <w:rPr>
          <w:rFonts w:ascii="Calibri" w:hAnsi="Calibri"/>
          <w:sz w:val="22"/>
          <w:szCs w:val="22"/>
        </w:rPr>
        <w:t xml:space="preserve"> maximum five pages)</w:t>
      </w:r>
      <w:r>
        <w:rPr>
          <w:rFonts w:ascii="Calibri" w:hAnsi="Calibri"/>
          <w:sz w:val="22"/>
          <w:szCs w:val="22"/>
        </w:rPr>
        <w:t xml:space="preserve"> </w:t>
      </w:r>
    </w:p>
    <w:p w14:paraId="48B0A7D7" w14:textId="0D346077" w:rsidR="007013AF" w:rsidRPr="005E3517" w:rsidRDefault="007013AF" w:rsidP="007218F1">
      <w:pPr>
        <w:numPr>
          <w:ilvl w:val="0"/>
          <w:numId w:val="22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Letter of support from your Department Head</w:t>
      </w:r>
    </w:p>
    <w:p w14:paraId="5B3A0417" w14:textId="77777777" w:rsidR="005D67DC" w:rsidRDefault="005D67DC" w:rsidP="009B7FF1">
      <w:pPr>
        <w:rPr>
          <w:rFonts w:ascii="Calibri" w:hAnsi="Calibri"/>
          <w:b/>
          <w:sz w:val="22"/>
          <w:szCs w:val="22"/>
        </w:rPr>
      </w:pPr>
    </w:p>
    <w:p w14:paraId="2F1AD145" w14:textId="25E19C68" w:rsidR="007013AF" w:rsidRDefault="007013AF" w:rsidP="009B7FF1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Submit your application to Jean Marcus</w:t>
      </w:r>
    </w:p>
    <w:p w14:paraId="6A8FE711" w14:textId="76CCEFDC" w:rsidR="001109D5" w:rsidRPr="007013AF" w:rsidRDefault="00136117" w:rsidP="009B7FF1">
      <w:pPr>
        <w:rPr>
          <w:rStyle w:val="Hyperlink"/>
          <w:rFonts w:ascii="Calibri" w:hAnsi="Calibri"/>
          <w:b/>
          <w:color w:val="auto"/>
          <w:sz w:val="22"/>
          <w:szCs w:val="22"/>
          <w:u w:val="none"/>
        </w:rPr>
      </w:pPr>
      <w:hyperlink r:id="rId11" w:history="1">
        <w:r w:rsidR="007013AF" w:rsidRPr="00D15899">
          <w:rPr>
            <w:rStyle w:val="Hyperlink"/>
            <w:rFonts w:ascii="Calibri" w:hAnsi="Calibri"/>
            <w:sz w:val="22"/>
            <w:szCs w:val="22"/>
          </w:rPr>
          <w:t>jean.marcus@ubc.ca</w:t>
        </w:r>
      </w:hyperlink>
    </w:p>
    <w:p w14:paraId="4D4EF320" w14:textId="648E026C" w:rsidR="007013AF" w:rsidRPr="005D67DC" w:rsidRDefault="005D67DC" w:rsidP="009B7FF1">
      <w:pPr>
        <w:rPr>
          <w:rFonts w:ascii="Calibri" w:hAnsi="Calibri"/>
          <w:sz w:val="20"/>
          <w:szCs w:val="20"/>
        </w:rPr>
      </w:pPr>
      <w:r w:rsidRPr="005D67DC">
        <w:rPr>
          <w:rFonts w:ascii="Calibri" w:hAnsi="Calibri" w:cs="Arial"/>
          <w:sz w:val="20"/>
          <w:szCs w:val="20"/>
        </w:rPr>
        <w:t>The Selection Committee includes the USI Academic Director, the USI Director of Teaching, Learning &amp; Student Engagement, and the Associate Dean of Research and Graduate Studies (UBCO).</w:t>
      </w:r>
    </w:p>
    <w:p w14:paraId="14AF17A4" w14:textId="77777777" w:rsidR="007218F1" w:rsidRDefault="007218F1" w:rsidP="009B7FF1">
      <w:pPr>
        <w:rPr>
          <w:rFonts w:ascii="Calibri" w:hAnsi="Calibri"/>
          <w:sz w:val="22"/>
          <w:szCs w:val="22"/>
        </w:rPr>
        <w:sectPr w:rsidR="007218F1" w:rsidSect="007218F1">
          <w:type w:val="continuous"/>
          <w:pgSz w:w="12240" w:h="15840"/>
          <w:pgMar w:top="1440" w:right="1440" w:bottom="1440" w:left="1440" w:header="720" w:footer="720" w:gutter="0"/>
          <w:cols w:num="2" w:space="720"/>
          <w:titlePg/>
          <w:docGrid w:linePitch="360"/>
        </w:sectPr>
      </w:pPr>
    </w:p>
    <w:p w14:paraId="25BACEC4" w14:textId="4B2DCFEF" w:rsidR="00C10421" w:rsidRPr="00C10421" w:rsidRDefault="00F64648" w:rsidP="00D20C27">
      <w:pPr>
        <w:rPr>
          <w:rFonts w:ascii="Calibri" w:hAnsi="Calibri" w:cs="Arial"/>
          <w:b/>
          <w:spacing w:val="20"/>
          <w:sz w:val="22"/>
          <w:szCs w:val="22"/>
          <w:lang w:val="en-US"/>
        </w:rPr>
      </w:pPr>
      <w:bookmarkStart w:id="0" w:name="_GoBack"/>
      <w:bookmarkEnd w:id="0"/>
      <w:r w:rsidRPr="005E3517">
        <w:rPr>
          <w:rFonts w:ascii="Calibri" w:hAnsi="Calibri" w:cs="Arial"/>
          <w:sz w:val="22"/>
          <w:szCs w:val="22"/>
        </w:rPr>
        <w:br w:type="page"/>
      </w:r>
      <w:r w:rsidR="00C10421">
        <w:rPr>
          <w:rFonts w:ascii="Calibri" w:hAnsi="Calibri" w:cs="Arial"/>
          <w:b/>
          <w:spacing w:val="20"/>
          <w:sz w:val="22"/>
          <w:szCs w:val="22"/>
          <w:lang w:val="en-US"/>
        </w:rPr>
        <w:lastRenderedPageBreak/>
        <w:t>CLIMATE EDUATION GRANT</w:t>
      </w:r>
      <w:r w:rsidR="00C10421" w:rsidRPr="00C10421">
        <w:rPr>
          <w:rFonts w:ascii="Calibri" w:hAnsi="Calibri" w:cs="Arial"/>
          <w:b/>
          <w:spacing w:val="20"/>
          <w:sz w:val="22"/>
          <w:szCs w:val="22"/>
          <w:lang w:val="en-US"/>
        </w:rPr>
        <w:t xml:space="preserve"> Application Form</w:t>
      </w:r>
    </w:p>
    <w:p w14:paraId="3DDD08AA" w14:textId="77777777" w:rsidR="008D537C" w:rsidRPr="005E3517" w:rsidRDefault="008D537C" w:rsidP="00D20C27">
      <w:pPr>
        <w:rPr>
          <w:rFonts w:ascii="Calibri" w:hAnsi="Calibri" w:cs="Arial"/>
          <w:b/>
          <w:sz w:val="22"/>
          <w:szCs w:val="22"/>
          <w:lang w:val="en-US"/>
        </w:rPr>
      </w:pPr>
    </w:p>
    <w:p w14:paraId="63A23F7E" w14:textId="08D6E80D" w:rsidR="003B4DD6" w:rsidRPr="005E3517" w:rsidRDefault="003B4DD6" w:rsidP="00D20C27">
      <w:pPr>
        <w:rPr>
          <w:rFonts w:ascii="Calibri" w:hAnsi="Calibri" w:cs="Arial"/>
          <w:b/>
          <w:sz w:val="22"/>
          <w:szCs w:val="22"/>
          <w:lang w:val="en-US"/>
        </w:rPr>
      </w:pPr>
      <w:r w:rsidRPr="005E3517">
        <w:rPr>
          <w:rFonts w:ascii="Calibri" w:hAnsi="Calibri" w:cs="Arial"/>
          <w:b/>
          <w:sz w:val="22"/>
          <w:szCs w:val="22"/>
          <w:lang w:val="en-US"/>
        </w:rPr>
        <w:t xml:space="preserve">Deadline </w:t>
      </w:r>
      <w:r w:rsidR="007218F1">
        <w:rPr>
          <w:rFonts w:ascii="Calibri" w:hAnsi="Calibri" w:cs="Arial"/>
          <w:b/>
          <w:sz w:val="22"/>
          <w:szCs w:val="22"/>
          <w:lang w:val="en-US"/>
        </w:rPr>
        <w:t>Dec 18</w:t>
      </w:r>
      <w:r w:rsidR="00621F6E">
        <w:rPr>
          <w:rFonts w:ascii="Calibri" w:hAnsi="Calibri" w:cs="Arial"/>
          <w:b/>
          <w:sz w:val="22"/>
          <w:szCs w:val="22"/>
          <w:lang w:val="en-US"/>
        </w:rPr>
        <w:t>, 2020</w:t>
      </w:r>
      <w:r w:rsidRPr="005E3517">
        <w:rPr>
          <w:rFonts w:ascii="Calibri" w:hAnsi="Calibri" w:cs="Arial"/>
          <w:b/>
          <w:sz w:val="22"/>
          <w:szCs w:val="22"/>
          <w:lang w:val="en-US"/>
        </w:rPr>
        <w:t>, 4 pm PST</w:t>
      </w:r>
    </w:p>
    <w:p w14:paraId="626AA787" w14:textId="77777777" w:rsidR="003B4DD6" w:rsidRPr="005E3517" w:rsidRDefault="003B4DD6" w:rsidP="00D20C27">
      <w:pPr>
        <w:rPr>
          <w:rFonts w:ascii="Calibri" w:hAnsi="Calibri" w:cs="Arial"/>
          <w:b/>
          <w:sz w:val="22"/>
          <w:szCs w:val="22"/>
          <w:lang w:val="en-US"/>
        </w:rPr>
      </w:pPr>
    </w:p>
    <w:p w14:paraId="30A9CF52" w14:textId="77777777" w:rsidR="006F3ADD" w:rsidRPr="005E3517" w:rsidRDefault="008D537C" w:rsidP="00D20C27">
      <w:pPr>
        <w:rPr>
          <w:rFonts w:ascii="Calibri" w:hAnsi="Calibri" w:cs="Arial"/>
          <w:b/>
          <w:spacing w:val="20"/>
          <w:sz w:val="22"/>
          <w:szCs w:val="22"/>
          <w:lang w:val="en-US"/>
        </w:rPr>
      </w:pPr>
      <w:r w:rsidRPr="005E3517">
        <w:rPr>
          <w:rFonts w:ascii="Calibri" w:hAnsi="Calibri" w:cs="Arial"/>
          <w:b/>
          <w:sz w:val="22"/>
          <w:szCs w:val="22"/>
          <w:lang w:val="en-US"/>
        </w:rPr>
        <w:t>Project Title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F64648" w:rsidRPr="005E3517" w14:paraId="4E1514DC" w14:textId="77777777" w:rsidTr="003A5549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33821" w14:textId="77777777" w:rsidR="00FC35B6" w:rsidRPr="005E3517" w:rsidRDefault="00FC35B6" w:rsidP="00D20C27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</w:p>
          <w:p w14:paraId="2E0D44CC" w14:textId="77777777" w:rsidR="00BB73B7" w:rsidRPr="005E3517" w:rsidRDefault="00BB73B7" w:rsidP="00D20C27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</w:p>
        </w:tc>
      </w:tr>
    </w:tbl>
    <w:p w14:paraId="1198D1DA" w14:textId="3790E642" w:rsidR="005A1D93" w:rsidRPr="005E3517" w:rsidRDefault="005A1D93" w:rsidP="00D20C27">
      <w:pPr>
        <w:rPr>
          <w:rFonts w:ascii="Calibri" w:hAnsi="Calibri" w:cs="Arial"/>
          <w:b/>
          <w:sz w:val="22"/>
          <w:szCs w:val="22"/>
          <w:lang w:val="en-US"/>
        </w:rPr>
      </w:pPr>
    </w:p>
    <w:p w14:paraId="2EB75557" w14:textId="77777777" w:rsidR="005A1D93" w:rsidRPr="005E3517" w:rsidRDefault="008D537C" w:rsidP="005A1D93">
      <w:pPr>
        <w:rPr>
          <w:rFonts w:ascii="Calibri" w:hAnsi="Calibri" w:cs="Arial"/>
          <w:b/>
          <w:sz w:val="22"/>
          <w:szCs w:val="22"/>
          <w:lang w:val="en-US"/>
        </w:rPr>
      </w:pPr>
      <w:r w:rsidRPr="005E3517">
        <w:rPr>
          <w:rFonts w:ascii="Calibri" w:hAnsi="Calibri" w:cs="Arial"/>
          <w:b/>
          <w:sz w:val="22"/>
          <w:szCs w:val="22"/>
          <w:lang w:val="en-US"/>
        </w:rPr>
        <w:t>Applicant Information</w:t>
      </w:r>
    </w:p>
    <w:p w14:paraId="4A51A679" w14:textId="4CDE39E8" w:rsidR="008D537C" w:rsidRPr="005A1D93" w:rsidRDefault="008D537C" w:rsidP="00D20C27">
      <w:pPr>
        <w:rPr>
          <w:rFonts w:ascii="Calibri" w:hAnsi="Calibri" w:cs="Arial"/>
          <w:sz w:val="22"/>
          <w:szCs w:val="22"/>
          <w:lang w:val="en-US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0"/>
        <w:gridCol w:w="5940"/>
      </w:tblGrid>
      <w:tr w:rsidR="00F64648" w:rsidRPr="005E3517" w14:paraId="45F7D0B8" w14:textId="77777777" w:rsidTr="007218F1">
        <w:trPr>
          <w:trHeight w:hRule="exact" w:val="39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396C4ED1" w14:textId="77777777" w:rsidR="00226F47" w:rsidRPr="005E3517" w:rsidRDefault="00042BB9" w:rsidP="008D537C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5E3517">
              <w:rPr>
                <w:rFonts w:ascii="Calibri" w:hAnsi="Calibri" w:cs="Arial"/>
                <w:b/>
                <w:sz w:val="22"/>
                <w:szCs w:val="22"/>
                <w:lang w:val="en-US"/>
              </w:rPr>
              <w:t>Project Lead</w:t>
            </w:r>
            <w:r w:rsidR="00A45A75" w:rsidRPr="005E3517">
              <w:rPr>
                <w:rFonts w:ascii="Calibri" w:hAnsi="Calibri" w:cs="Arial"/>
                <w:b/>
                <w:sz w:val="22"/>
                <w:szCs w:val="22"/>
                <w:lang w:val="en-US"/>
              </w:rPr>
              <w:t xml:space="preserve"> -</w:t>
            </w:r>
            <w:r w:rsidR="00E920DD" w:rsidRPr="005E3517">
              <w:rPr>
                <w:rFonts w:ascii="Calibri" w:hAnsi="Calibri" w:cs="Arial"/>
                <w:b/>
                <w:sz w:val="22"/>
                <w:szCs w:val="22"/>
                <w:lang w:val="en-US"/>
              </w:rPr>
              <w:t xml:space="preserve"> Name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B18801F" w14:textId="77777777" w:rsidR="007964AF" w:rsidRPr="005E3517" w:rsidRDefault="007964AF" w:rsidP="008D537C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</w:p>
        </w:tc>
      </w:tr>
      <w:tr w:rsidR="00AB5001" w:rsidRPr="005E3517" w14:paraId="74399998" w14:textId="77777777" w:rsidTr="007218F1">
        <w:trPr>
          <w:trHeight w:hRule="exact" w:val="39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F0A2B" w14:textId="77777777" w:rsidR="00AB5001" w:rsidRPr="005E3517" w:rsidRDefault="00A45A75" w:rsidP="008D537C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5E3517">
              <w:rPr>
                <w:rFonts w:ascii="Calibri" w:hAnsi="Calibri" w:cs="Arial"/>
                <w:b/>
                <w:sz w:val="22"/>
                <w:szCs w:val="22"/>
                <w:lang w:val="en-US"/>
              </w:rPr>
              <w:t>Position or Title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5FFF9" w14:textId="77777777" w:rsidR="00AB5001" w:rsidRPr="005E3517" w:rsidRDefault="00AB5001" w:rsidP="008D537C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</w:p>
        </w:tc>
      </w:tr>
      <w:tr w:rsidR="00F64648" w:rsidRPr="005E3517" w14:paraId="25A5722D" w14:textId="77777777" w:rsidTr="007218F1">
        <w:trPr>
          <w:trHeight w:hRule="exact" w:val="39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64784" w14:textId="77777777" w:rsidR="00F64648" w:rsidRPr="005E3517" w:rsidRDefault="00A45A75" w:rsidP="008D537C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5E3517">
              <w:rPr>
                <w:rFonts w:ascii="Calibri" w:hAnsi="Calibri" w:cs="Arial"/>
                <w:b/>
                <w:sz w:val="22"/>
                <w:szCs w:val="22"/>
                <w:lang w:val="en-US"/>
              </w:rPr>
              <w:t>Department / Faculty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270FD" w14:textId="77777777" w:rsidR="00F64648" w:rsidRPr="005E3517" w:rsidRDefault="00F64648" w:rsidP="008D537C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</w:p>
        </w:tc>
      </w:tr>
      <w:tr w:rsidR="00F64648" w:rsidRPr="005E3517" w14:paraId="76D3EA17" w14:textId="77777777" w:rsidTr="007218F1">
        <w:trPr>
          <w:trHeight w:hRule="exact" w:val="39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A0123" w14:textId="77777777" w:rsidR="00F64648" w:rsidRPr="005E3517" w:rsidRDefault="00F64648" w:rsidP="008D537C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5E3517">
              <w:rPr>
                <w:rFonts w:ascii="Calibri" w:hAnsi="Calibri" w:cs="Arial"/>
                <w:b/>
                <w:sz w:val="22"/>
                <w:szCs w:val="22"/>
                <w:lang w:val="en-US"/>
              </w:rPr>
              <w:t>Address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A7EEC" w14:textId="77777777" w:rsidR="00F64648" w:rsidRPr="005E3517" w:rsidRDefault="00F64648" w:rsidP="008D537C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</w:p>
        </w:tc>
      </w:tr>
      <w:tr w:rsidR="00F64648" w:rsidRPr="005E3517" w14:paraId="5119527E" w14:textId="77777777" w:rsidTr="007218F1">
        <w:trPr>
          <w:trHeight w:hRule="exact" w:val="39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863B3" w14:textId="77777777" w:rsidR="00F64648" w:rsidRPr="005E3517" w:rsidRDefault="00F64648" w:rsidP="008D537C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5E3517">
              <w:rPr>
                <w:rFonts w:ascii="Calibri" w:hAnsi="Calibri" w:cs="Arial"/>
                <w:b/>
                <w:sz w:val="22"/>
                <w:szCs w:val="22"/>
                <w:lang w:val="en-US"/>
              </w:rPr>
              <w:t>Email</w:t>
            </w:r>
            <w:r w:rsidR="00E920DD" w:rsidRPr="005E3517">
              <w:rPr>
                <w:rFonts w:ascii="Calibri" w:hAnsi="Calibri" w:cs="Arial"/>
                <w:b/>
                <w:sz w:val="22"/>
                <w:szCs w:val="22"/>
                <w:lang w:val="en-US"/>
              </w:rPr>
              <w:t xml:space="preserve"> &amp; Phone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5A0DF" w14:textId="77777777" w:rsidR="00F64648" w:rsidRPr="005E3517" w:rsidRDefault="00F64648" w:rsidP="008D537C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</w:p>
        </w:tc>
      </w:tr>
      <w:tr w:rsidR="00F64648" w:rsidRPr="005E3517" w14:paraId="721BC22D" w14:textId="77777777" w:rsidTr="007218F1">
        <w:trPr>
          <w:trHeight w:hRule="exact" w:val="39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E908D" w14:textId="77777777" w:rsidR="00F64648" w:rsidRPr="005E3517" w:rsidRDefault="00E920DD" w:rsidP="008D537C">
            <w:pPr>
              <w:rPr>
                <w:rFonts w:ascii="Calibri" w:hAnsi="Calibri" w:cs="Arial"/>
                <w:b/>
                <w:i/>
                <w:sz w:val="22"/>
                <w:szCs w:val="22"/>
                <w:lang w:val="en-US"/>
              </w:rPr>
            </w:pPr>
            <w:r w:rsidRPr="005E3517">
              <w:rPr>
                <w:rFonts w:ascii="Calibri" w:hAnsi="Calibri" w:cs="Arial"/>
                <w:b/>
                <w:i/>
                <w:sz w:val="22"/>
                <w:szCs w:val="22"/>
                <w:lang w:val="en-US"/>
              </w:rPr>
              <w:t>Signature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C56D3" w14:textId="77777777" w:rsidR="00F64648" w:rsidRPr="005E3517" w:rsidRDefault="00F64648" w:rsidP="008D537C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</w:p>
        </w:tc>
      </w:tr>
    </w:tbl>
    <w:p w14:paraId="774AB174" w14:textId="77777777" w:rsidR="00E72642" w:rsidRPr="005E3517" w:rsidRDefault="00E72642" w:rsidP="00E72642">
      <w:pPr>
        <w:contextualSpacing/>
        <w:rPr>
          <w:rFonts w:ascii="Calibri" w:hAnsi="Calibri" w:cs="Arial"/>
          <w:b/>
          <w:sz w:val="22"/>
          <w:szCs w:val="22"/>
          <w:lang w:val="en-US"/>
        </w:rPr>
      </w:pPr>
    </w:p>
    <w:p w14:paraId="07869CC4" w14:textId="77777777" w:rsidR="005A1D93" w:rsidRPr="005E3517" w:rsidRDefault="005A1D93" w:rsidP="00E72642">
      <w:pPr>
        <w:contextualSpacing/>
        <w:rPr>
          <w:rFonts w:ascii="Calibri" w:hAnsi="Calibri" w:cs="Arial"/>
          <w:b/>
          <w:sz w:val="22"/>
          <w:szCs w:val="22"/>
          <w:lang w:val="en-US"/>
        </w:rPr>
      </w:pPr>
    </w:p>
    <w:p w14:paraId="5238B4CA" w14:textId="0D9C3717" w:rsidR="00042BB9" w:rsidRPr="005E3517" w:rsidRDefault="00042BB9" w:rsidP="00042BB9">
      <w:pPr>
        <w:rPr>
          <w:rFonts w:ascii="Calibri" w:hAnsi="Calibri"/>
          <w:b/>
          <w:sz w:val="22"/>
          <w:szCs w:val="22"/>
        </w:rPr>
      </w:pPr>
      <w:r w:rsidRPr="005E3517">
        <w:rPr>
          <w:rFonts w:ascii="Calibri" w:hAnsi="Calibri"/>
          <w:b/>
          <w:sz w:val="22"/>
          <w:szCs w:val="22"/>
        </w:rPr>
        <w:t>Other Applicants</w:t>
      </w:r>
      <w:r w:rsidR="00821C86">
        <w:rPr>
          <w:rFonts w:ascii="Calibri" w:hAnsi="Calibri"/>
          <w:b/>
          <w:sz w:val="22"/>
          <w:szCs w:val="22"/>
        </w:rPr>
        <w:t xml:space="preserve"> </w:t>
      </w:r>
      <w:r w:rsidR="00821C86" w:rsidRPr="00821C86">
        <w:rPr>
          <w:rFonts w:ascii="Calibri" w:hAnsi="Calibri"/>
          <w:sz w:val="22"/>
          <w:szCs w:val="22"/>
        </w:rPr>
        <w:t>(if applicable)</w:t>
      </w:r>
    </w:p>
    <w:p w14:paraId="647C7BF4" w14:textId="77777777" w:rsidR="00042BB9" w:rsidRPr="005E3517" w:rsidRDefault="008D537C" w:rsidP="008D537C">
      <w:pPr>
        <w:rPr>
          <w:rFonts w:ascii="Calibri" w:hAnsi="Calibri"/>
          <w:i/>
          <w:sz w:val="22"/>
          <w:szCs w:val="22"/>
        </w:rPr>
      </w:pPr>
      <w:r w:rsidRPr="005E3517">
        <w:rPr>
          <w:rFonts w:ascii="Calibri" w:hAnsi="Calibri"/>
          <w:i/>
          <w:sz w:val="22"/>
          <w:szCs w:val="22"/>
        </w:rPr>
        <w:t>I</w:t>
      </w:r>
      <w:r w:rsidR="00042BB9" w:rsidRPr="005E3517">
        <w:rPr>
          <w:rFonts w:ascii="Calibri" w:hAnsi="Calibri"/>
          <w:i/>
          <w:sz w:val="22"/>
          <w:szCs w:val="22"/>
        </w:rPr>
        <w:t>ndicate all other co-</w:t>
      </w:r>
      <w:proofErr w:type="gramStart"/>
      <w:r w:rsidR="00042BB9" w:rsidRPr="005E3517">
        <w:rPr>
          <w:rFonts w:ascii="Calibri" w:hAnsi="Calibri"/>
          <w:i/>
          <w:sz w:val="22"/>
          <w:szCs w:val="22"/>
        </w:rPr>
        <w:t>applicants’</w:t>
      </w:r>
      <w:proofErr w:type="gramEnd"/>
      <w:r w:rsidR="00042BB9" w:rsidRPr="005E3517">
        <w:rPr>
          <w:rFonts w:ascii="Calibri" w:hAnsi="Calibri"/>
          <w:i/>
          <w:sz w:val="22"/>
          <w:szCs w:val="22"/>
        </w:rPr>
        <w:t xml:space="preserve"> names </w:t>
      </w:r>
      <w:r w:rsidRPr="005E3517">
        <w:rPr>
          <w:rFonts w:ascii="Calibri" w:hAnsi="Calibri"/>
          <w:i/>
          <w:sz w:val="22"/>
          <w:szCs w:val="22"/>
        </w:rPr>
        <w:t>and</w:t>
      </w:r>
      <w:r w:rsidR="00042BB9" w:rsidRPr="005E3517">
        <w:rPr>
          <w:rFonts w:ascii="Calibri" w:hAnsi="Calibri"/>
          <w:i/>
          <w:sz w:val="22"/>
          <w:szCs w:val="22"/>
        </w:rPr>
        <w:t xml:space="preserve"> their titles, affiliations, and UBC email addresses, separated by commas (e.g. Jane Doe, Associate Professor, History, Faculty of Arts, </w:t>
      </w:r>
      <w:r w:rsidRPr="005E3517">
        <w:rPr>
          <w:rFonts w:ascii="Calibri" w:hAnsi="Calibri"/>
          <w:i/>
          <w:sz w:val="22"/>
          <w:szCs w:val="22"/>
        </w:rPr>
        <w:t>jane.doe@ubc.ca).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9242"/>
      </w:tblGrid>
      <w:tr w:rsidR="00042BB9" w:rsidRPr="005E3517" w14:paraId="79AF50E1" w14:textId="77777777" w:rsidTr="005E3517">
        <w:tc>
          <w:tcPr>
            <w:tcW w:w="9356" w:type="dxa"/>
            <w:shd w:val="clear" w:color="auto" w:fill="auto"/>
          </w:tcPr>
          <w:p w14:paraId="16AC1FED" w14:textId="77777777" w:rsidR="00042BB9" w:rsidRPr="005E3517" w:rsidRDefault="00042BB9" w:rsidP="00145D2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sz w:val="22"/>
                <w:szCs w:val="22"/>
              </w:rPr>
            </w:pPr>
          </w:p>
          <w:p w14:paraId="5E5E2CDF" w14:textId="77777777" w:rsidR="008D537C" w:rsidRDefault="008D537C" w:rsidP="00145D2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sz w:val="22"/>
                <w:szCs w:val="22"/>
              </w:rPr>
            </w:pPr>
          </w:p>
          <w:p w14:paraId="5135028A" w14:textId="77777777" w:rsidR="00063A22" w:rsidRPr="005E3517" w:rsidRDefault="00063A22" w:rsidP="00145D2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sz w:val="22"/>
                <w:szCs w:val="22"/>
              </w:rPr>
            </w:pPr>
          </w:p>
        </w:tc>
      </w:tr>
    </w:tbl>
    <w:p w14:paraId="1C378309" w14:textId="1C27FA91" w:rsidR="005559A5" w:rsidRDefault="005559A5" w:rsidP="005A1D93">
      <w:pPr>
        <w:pStyle w:val="ListParagraph"/>
        <w:pBdr>
          <w:bottom w:val="single" w:sz="12" w:space="1" w:color="auto"/>
        </w:pBdr>
        <w:ind w:left="0"/>
        <w:rPr>
          <w:rFonts w:ascii="Calibri" w:hAnsi="Calibri" w:cs="Arial"/>
          <w:b/>
          <w:sz w:val="22"/>
          <w:szCs w:val="22"/>
          <w:lang w:val="en-US"/>
        </w:rPr>
      </w:pPr>
    </w:p>
    <w:p w14:paraId="44C45402" w14:textId="77777777" w:rsidR="00C10421" w:rsidRDefault="00C10421" w:rsidP="005A1D93">
      <w:pPr>
        <w:pStyle w:val="ListParagraph"/>
        <w:pBdr>
          <w:bottom w:val="single" w:sz="12" w:space="1" w:color="auto"/>
        </w:pBdr>
        <w:ind w:left="0"/>
        <w:rPr>
          <w:rFonts w:ascii="Calibri" w:hAnsi="Calibri" w:cs="Arial"/>
          <w:b/>
          <w:sz w:val="22"/>
          <w:szCs w:val="22"/>
          <w:lang w:val="en-US"/>
        </w:rPr>
      </w:pPr>
    </w:p>
    <w:p w14:paraId="17150330" w14:textId="77777777" w:rsidR="00C10421" w:rsidRDefault="00C10421" w:rsidP="005A1D93">
      <w:pPr>
        <w:pStyle w:val="ListParagraph"/>
        <w:ind w:left="0"/>
        <w:rPr>
          <w:rFonts w:ascii="Calibri" w:hAnsi="Calibri" w:cs="Arial"/>
          <w:b/>
          <w:sz w:val="22"/>
          <w:szCs w:val="22"/>
          <w:lang w:val="en-US"/>
        </w:rPr>
      </w:pPr>
    </w:p>
    <w:p w14:paraId="67C2AC40" w14:textId="77777777" w:rsidR="005559A5" w:rsidRDefault="005559A5" w:rsidP="005A1D93">
      <w:pPr>
        <w:pStyle w:val="ListParagraph"/>
        <w:ind w:left="0"/>
        <w:rPr>
          <w:rFonts w:ascii="Calibri" w:hAnsi="Calibri" w:cs="Arial"/>
          <w:b/>
          <w:sz w:val="22"/>
          <w:szCs w:val="22"/>
          <w:lang w:val="en-US"/>
        </w:rPr>
      </w:pPr>
    </w:p>
    <w:p w14:paraId="55BEC564" w14:textId="18AAB3DC" w:rsidR="00F64648" w:rsidRPr="005E3517" w:rsidRDefault="00B25F34" w:rsidP="005A1D93">
      <w:pPr>
        <w:pStyle w:val="ListParagraph"/>
        <w:ind w:left="0"/>
        <w:rPr>
          <w:rFonts w:ascii="Calibri" w:hAnsi="Calibri" w:cs="Arial"/>
          <w:sz w:val="22"/>
          <w:szCs w:val="22"/>
          <w:lang w:val="en-US"/>
        </w:rPr>
      </w:pPr>
      <w:r w:rsidRPr="005E3517">
        <w:rPr>
          <w:rFonts w:ascii="Calibri" w:hAnsi="Calibri" w:cs="Arial"/>
          <w:b/>
          <w:sz w:val="22"/>
          <w:szCs w:val="22"/>
          <w:lang w:val="en-US"/>
        </w:rPr>
        <w:t xml:space="preserve">I. </w:t>
      </w:r>
      <w:r w:rsidR="005A1D93" w:rsidRPr="005E3517">
        <w:rPr>
          <w:rFonts w:ascii="Calibri" w:hAnsi="Calibri" w:cs="Arial"/>
          <w:b/>
          <w:sz w:val="22"/>
          <w:szCs w:val="22"/>
          <w:lang w:val="en-US"/>
        </w:rPr>
        <w:t xml:space="preserve">Project Summary </w:t>
      </w:r>
    </w:p>
    <w:p w14:paraId="12A77EB3" w14:textId="07359715" w:rsidR="003D5C27" w:rsidRPr="005E3517" w:rsidRDefault="005A1D93" w:rsidP="009B7FF1">
      <w:pPr>
        <w:rPr>
          <w:rFonts w:ascii="Calibri" w:hAnsi="Calibri" w:cs="Arial"/>
          <w:sz w:val="22"/>
          <w:szCs w:val="22"/>
          <w:lang w:val="en-US"/>
        </w:rPr>
      </w:pPr>
      <w:r w:rsidRPr="005E3517">
        <w:rPr>
          <w:rFonts w:ascii="Calibri" w:hAnsi="Calibri" w:cs="Arial"/>
          <w:sz w:val="22"/>
          <w:szCs w:val="22"/>
          <w:lang w:val="en-US"/>
        </w:rPr>
        <w:t xml:space="preserve">Describe your </w:t>
      </w:r>
      <w:r w:rsidR="007D2E08">
        <w:rPr>
          <w:rFonts w:ascii="Calibri" w:hAnsi="Calibri" w:cs="Arial"/>
          <w:sz w:val="22"/>
          <w:szCs w:val="22"/>
          <w:lang w:val="en-US"/>
        </w:rPr>
        <w:t>project</w:t>
      </w:r>
      <w:r w:rsidRPr="005E3517">
        <w:rPr>
          <w:rFonts w:ascii="Calibri" w:hAnsi="Calibri" w:cs="Arial"/>
          <w:sz w:val="22"/>
          <w:szCs w:val="22"/>
          <w:lang w:val="en-US"/>
        </w:rPr>
        <w:t xml:space="preserve"> in language that is accessible to a wide readership. </w:t>
      </w:r>
      <w:r w:rsidR="007D2E08">
        <w:rPr>
          <w:rFonts w:ascii="Calibri" w:hAnsi="Calibri" w:cs="Arial"/>
          <w:sz w:val="22"/>
          <w:szCs w:val="22"/>
          <w:lang w:val="en-US"/>
        </w:rPr>
        <w:t xml:space="preserve">Explain the </w:t>
      </w:r>
      <w:r w:rsidR="003D5C27" w:rsidRPr="005E3517">
        <w:rPr>
          <w:rFonts w:ascii="Calibri" w:hAnsi="Calibri" w:cs="Arial"/>
          <w:sz w:val="22"/>
          <w:szCs w:val="22"/>
          <w:lang w:val="en-US"/>
        </w:rPr>
        <w:t>value of the proposed</w:t>
      </w:r>
      <w:r w:rsidR="007D2E08">
        <w:rPr>
          <w:rFonts w:ascii="Calibri" w:hAnsi="Calibri" w:cs="Arial"/>
          <w:sz w:val="22"/>
          <w:szCs w:val="22"/>
          <w:lang w:val="en-US"/>
        </w:rPr>
        <w:t xml:space="preserve"> course revision in supporting students</w:t>
      </w:r>
      <w:r w:rsidR="00821C86">
        <w:rPr>
          <w:rFonts w:ascii="Calibri" w:hAnsi="Calibri" w:cs="Arial"/>
          <w:sz w:val="22"/>
          <w:szCs w:val="22"/>
          <w:lang w:val="en-US"/>
        </w:rPr>
        <w:t xml:space="preserve"> to</w:t>
      </w:r>
      <w:r w:rsidR="007D2E08">
        <w:rPr>
          <w:rFonts w:ascii="Calibri" w:hAnsi="Calibri" w:cs="Arial"/>
          <w:sz w:val="22"/>
          <w:szCs w:val="22"/>
          <w:lang w:val="en-US"/>
        </w:rPr>
        <w:t xml:space="preserve"> learn about the climate crisis</w:t>
      </w:r>
      <w:r w:rsidR="003D5C27" w:rsidRPr="005E3517">
        <w:rPr>
          <w:rFonts w:ascii="Calibri" w:hAnsi="Calibri" w:cs="Arial"/>
          <w:sz w:val="22"/>
          <w:szCs w:val="22"/>
          <w:lang w:val="en-US"/>
        </w:rPr>
        <w:t>.</w:t>
      </w:r>
      <w:r w:rsidR="00C4581A" w:rsidRPr="005E3517">
        <w:rPr>
          <w:rFonts w:ascii="Calibri" w:hAnsi="Calibri" w:cs="Arial"/>
          <w:sz w:val="22"/>
          <w:szCs w:val="22"/>
          <w:lang w:val="en-US"/>
        </w:rPr>
        <w:t xml:space="preserve"> </w:t>
      </w:r>
      <w:r w:rsidR="00C4581A">
        <w:rPr>
          <w:rFonts w:ascii="Calibri" w:hAnsi="Calibri" w:cs="Arial"/>
          <w:sz w:val="22"/>
          <w:szCs w:val="22"/>
          <w:lang w:val="en-US"/>
        </w:rPr>
        <w:t>(maximum 250 words)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C4581A" w:rsidRPr="005E3517" w14:paraId="415EBD46" w14:textId="77777777" w:rsidTr="005E3517">
        <w:tc>
          <w:tcPr>
            <w:tcW w:w="9356" w:type="dxa"/>
            <w:shd w:val="clear" w:color="auto" w:fill="auto"/>
          </w:tcPr>
          <w:p w14:paraId="3EB445AF" w14:textId="77777777" w:rsidR="00C4581A" w:rsidRPr="005E3517" w:rsidRDefault="00C4581A" w:rsidP="005E3517">
            <w:pPr>
              <w:pStyle w:val="ListParagraph"/>
              <w:ind w:left="0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</w:p>
          <w:p w14:paraId="471DCEB9" w14:textId="77777777" w:rsidR="00C4581A" w:rsidRDefault="00C4581A" w:rsidP="005E3517">
            <w:pPr>
              <w:pStyle w:val="ListParagraph"/>
              <w:ind w:left="0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</w:p>
          <w:p w14:paraId="6D8C7B2F" w14:textId="77777777" w:rsidR="00063A22" w:rsidRPr="005E3517" w:rsidRDefault="00063A22" w:rsidP="005E3517">
            <w:pPr>
              <w:pStyle w:val="ListParagraph"/>
              <w:ind w:left="0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</w:p>
        </w:tc>
      </w:tr>
    </w:tbl>
    <w:p w14:paraId="26FCFFBB" w14:textId="5839A5DE" w:rsidR="00EB208C" w:rsidRPr="005E3517" w:rsidRDefault="00EB208C" w:rsidP="005A1D93">
      <w:pPr>
        <w:pStyle w:val="ListParagraph"/>
        <w:ind w:left="0"/>
        <w:rPr>
          <w:rFonts w:ascii="Calibri" w:hAnsi="Calibri" w:cs="Arial"/>
          <w:b/>
          <w:sz w:val="22"/>
          <w:szCs w:val="22"/>
          <w:lang w:val="en-US"/>
        </w:rPr>
      </w:pPr>
    </w:p>
    <w:p w14:paraId="2D83B471" w14:textId="77777777" w:rsidR="00B25F34" w:rsidRPr="005E3517" w:rsidRDefault="00B25F34" w:rsidP="005A1D93">
      <w:pPr>
        <w:pStyle w:val="ListParagraph"/>
        <w:ind w:left="0"/>
        <w:rPr>
          <w:rFonts w:ascii="Calibri" w:hAnsi="Calibri" w:cs="Arial"/>
          <w:b/>
          <w:sz w:val="22"/>
          <w:szCs w:val="22"/>
          <w:lang w:val="en-US"/>
        </w:rPr>
      </w:pPr>
    </w:p>
    <w:p w14:paraId="30AE2AB8" w14:textId="4578BCC7" w:rsidR="00F64648" w:rsidRPr="005E3517" w:rsidRDefault="007D2E08" w:rsidP="005A1D93">
      <w:pPr>
        <w:pStyle w:val="ListParagraph"/>
        <w:ind w:left="0"/>
        <w:rPr>
          <w:rFonts w:ascii="Calibri" w:hAnsi="Calibri" w:cs="Arial"/>
          <w:b/>
          <w:sz w:val="22"/>
          <w:szCs w:val="22"/>
          <w:lang w:val="en-US"/>
        </w:rPr>
      </w:pPr>
      <w:r>
        <w:rPr>
          <w:rFonts w:ascii="Calibri" w:hAnsi="Calibri" w:cs="Arial"/>
          <w:b/>
          <w:sz w:val="22"/>
          <w:szCs w:val="22"/>
          <w:lang w:val="en-US"/>
        </w:rPr>
        <w:t>I</w:t>
      </w:r>
      <w:r w:rsidR="00B25F34" w:rsidRPr="005E3517">
        <w:rPr>
          <w:rFonts w:ascii="Calibri" w:hAnsi="Calibri" w:cs="Arial"/>
          <w:b/>
          <w:sz w:val="22"/>
          <w:szCs w:val="22"/>
          <w:lang w:val="en-US"/>
        </w:rPr>
        <w:t xml:space="preserve">I. </w:t>
      </w:r>
      <w:r w:rsidR="00EB208C" w:rsidRPr="005E3517">
        <w:rPr>
          <w:rFonts w:ascii="Calibri" w:hAnsi="Calibri" w:cs="Arial"/>
          <w:b/>
          <w:sz w:val="22"/>
          <w:szCs w:val="22"/>
          <w:lang w:val="en-US"/>
        </w:rPr>
        <w:t xml:space="preserve">Detailed </w:t>
      </w:r>
      <w:r w:rsidR="00B25F34" w:rsidRPr="005E3517">
        <w:rPr>
          <w:rFonts w:ascii="Calibri" w:hAnsi="Calibri" w:cs="Arial"/>
          <w:b/>
          <w:sz w:val="22"/>
          <w:szCs w:val="22"/>
          <w:lang w:val="en-US"/>
        </w:rPr>
        <w:t>Project P</w:t>
      </w:r>
      <w:r w:rsidR="00304409" w:rsidRPr="005E3517">
        <w:rPr>
          <w:rFonts w:ascii="Calibri" w:hAnsi="Calibri" w:cs="Arial"/>
          <w:b/>
          <w:sz w:val="22"/>
          <w:szCs w:val="22"/>
          <w:lang w:val="en-US"/>
        </w:rPr>
        <w:t xml:space="preserve">roposal </w:t>
      </w:r>
    </w:p>
    <w:p w14:paraId="24A99C41" w14:textId="13F640FF" w:rsidR="00F64648" w:rsidRPr="005E3517" w:rsidRDefault="00EB208C" w:rsidP="00B25F34">
      <w:pPr>
        <w:rPr>
          <w:rFonts w:ascii="Calibri" w:hAnsi="Calibri" w:cs="Arial"/>
          <w:sz w:val="22"/>
          <w:szCs w:val="22"/>
          <w:lang w:val="en-US"/>
        </w:rPr>
      </w:pPr>
      <w:r w:rsidRPr="005E3517">
        <w:rPr>
          <w:rFonts w:ascii="Calibri" w:hAnsi="Calibri" w:cs="Arial"/>
          <w:sz w:val="22"/>
          <w:szCs w:val="22"/>
          <w:lang w:val="en-US"/>
        </w:rPr>
        <w:t xml:space="preserve">Describe in detail your proposed </w:t>
      </w:r>
      <w:r w:rsidR="007D2E08">
        <w:rPr>
          <w:rFonts w:ascii="Calibri" w:hAnsi="Calibri" w:cs="Arial"/>
          <w:sz w:val="22"/>
          <w:szCs w:val="22"/>
          <w:lang w:val="en-US"/>
        </w:rPr>
        <w:t>course revision</w:t>
      </w:r>
      <w:r w:rsidRPr="005E3517">
        <w:rPr>
          <w:rFonts w:ascii="Calibri" w:hAnsi="Calibri" w:cs="Arial"/>
          <w:sz w:val="22"/>
          <w:szCs w:val="22"/>
          <w:lang w:val="en-US"/>
        </w:rPr>
        <w:t xml:space="preserve">, including the overall objectives, </w:t>
      </w:r>
      <w:r w:rsidR="00063A22">
        <w:rPr>
          <w:rFonts w:ascii="Calibri" w:hAnsi="Calibri" w:cs="Arial"/>
          <w:sz w:val="22"/>
          <w:szCs w:val="22"/>
          <w:lang w:val="en-US"/>
        </w:rPr>
        <w:t>work plan, timeline and milestones</w:t>
      </w:r>
      <w:r w:rsidRPr="005E3517">
        <w:rPr>
          <w:rFonts w:ascii="Calibri" w:hAnsi="Calibri" w:cs="Arial"/>
          <w:sz w:val="22"/>
          <w:szCs w:val="22"/>
          <w:lang w:val="en-US"/>
        </w:rPr>
        <w:t xml:space="preserve">, </w:t>
      </w:r>
      <w:r w:rsidR="00D66C43">
        <w:rPr>
          <w:rFonts w:ascii="Calibri" w:hAnsi="Calibri" w:cs="Arial"/>
          <w:sz w:val="22"/>
          <w:szCs w:val="22"/>
          <w:lang w:val="en-US"/>
        </w:rPr>
        <w:t xml:space="preserve">outputs and deliverables. Also </w:t>
      </w:r>
      <w:r w:rsidRPr="005E3517">
        <w:rPr>
          <w:rFonts w:ascii="Calibri" w:hAnsi="Calibri" w:cs="Arial"/>
          <w:sz w:val="22"/>
          <w:szCs w:val="22"/>
          <w:lang w:val="en-US"/>
        </w:rPr>
        <w:t>highlight anticipated challenges and potential mechanisms to overcome these obstacles</w:t>
      </w:r>
      <w:r w:rsidR="00B25F34" w:rsidRPr="005E3517">
        <w:rPr>
          <w:rFonts w:ascii="Calibri" w:hAnsi="Calibri" w:cs="Arial"/>
          <w:sz w:val="22"/>
          <w:szCs w:val="22"/>
          <w:lang w:val="en-US"/>
        </w:rPr>
        <w:t>.</w:t>
      </w:r>
      <w:r w:rsidRPr="005E3517">
        <w:rPr>
          <w:rFonts w:ascii="Calibri" w:hAnsi="Calibri" w:cs="Arial"/>
          <w:sz w:val="22"/>
          <w:szCs w:val="22"/>
          <w:lang w:val="en-US"/>
        </w:rPr>
        <w:t xml:space="preserve"> </w:t>
      </w:r>
      <w:r w:rsidR="00F64648" w:rsidRPr="005E3517">
        <w:rPr>
          <w:rFonts w:ascii="Calibri" w:hAnsi="Calibri" w:cs="Arial"/>
          <w:sz w:val="22"/>
          <w:szCs w:val="22"/>
          <w:lang w:val="en-US"/>
        </w:rPr>
        <w:t>(max</w:t>
      </w:r>
      <w:r w:rsidR="006C35D3" w:rsidRPr="005E3517">
        <w:rPr>
          <w:rFonts w:ascii="Calibri" w:hAnsi="Calibri" w:cs="Arial"/>
          <w:sz w:val="22"/>
          <w:szCs w:val="22"/>
          <w:lang w:val="en-US"/>
        </w:rPr>
        <w:t>imum</w:t>
      </w:r>
      <w:r w:rsidR="00D66C43">
        <w:rPr>
          <w:rFonts w:ascii="Calibri" w:hAnsi="Calibri" w:cs="Arial"/>
          <w:sz w:val="22"/>
          <w:szCs w:val="22"/>
          <w:lang w:val="en-US"/>
        </w:rPr>
        <w:t xml:space="preserve"> 2</w:t>
      </w:r>
      <w:r w:rsidR="003508F2" w:rsidRPr="005E3517">
        <w:rPr>
          <w:rFonts w:ascii="Calibri" w:hAnsi="Calibri" w:cs="Arial"/>
          <w:sz w:val="22"/>
          <w:szCs w:val="22"/>
          <w:lang w:val="en-US"/>
        </w:rPr>
        <w:t xml:space="preserve"> page</w:t>
      </w:r>
      <w:r w:rsidR="00D66C43">
        <w:rPr>
          <w:rFonts w:ascii="Calibri" w:hAnsi="Calibri" w:cs="Arial"/>
          <w:sz w:val="22"/>
          <w:szCs w:val="22"/>
          <w:lang w:val="en-US"/>
        </w:rPr>
        <w:t>s</w:t>
      </w:r>
      <w:r w:rsidR="003508F2" w:rsidRPr="005E3517">
        <w:rPr>
          <w:rFonts w:ascii="Calibri" w:hAnsi="Calibri" w:cs="Arial"/>
          <w:sz w:val="22"/>
          <w:szCs w:val="22"/>
          <w:lang w:val="en-US"/>
        </w:rPr>
        <w:t>)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B25F34" w:rsidRPr="005E3517" w14:paraId="0EFC7829" w14:textId="77777777" w:rsidTr="00063A22">
        <w:tc>
          <w:tcPr>
            <w:tcW w:w="9213" w:type="dxa"/>
            <w:shd w:val="clear" w:color="auto" w:fill="auto"/>
          </w:tcPr>
          <w:p w14:paraId="7A1603EE" w14:textId="77777777" w:rsidR="00B25F34" w:rsidRPr="005E3517" w:rsidRDefault="00B25F34" w:rsidP="00B25F34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  <w:p w14:paraId="39A1CB2E" w14:textId="77777777" w:rsidR="00B25F34" w:rsidRPr="005E3517" w:rsidRDefault="00B25F34" w:rsidP="00B25F34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</w:tbl>
    <w:p w14:paraId="069A6536" w14:textId="77777777" w:rsidR="00D20C27" w:rsidRDefault="00D20C27" w:rsidP="00D20C27">
      <w:pPr>
        <w:rPr>
          <w:rFonts w:ascii="Calibri" w:hAnsi="Calibri" w:cs="Arial"/>
          <w:b/>
          <w:sz w:val="22"/>
          <w:szCs w:val="22"/>
          <w:lang w:val="en-US"/>
        </w:rPr>
      </w:pPr>
    </w:p>
    <w:p w14:paraId="6912EF69" w14:textId="7171CFFA" w:rsidR="00256862" w:rsidRPr="00063A22" w:rsidRDefault="00256862" w:rsidP="00D20C27">
      <w:pPr>
        <w:rPr>
          <w:rFonts w:ascii="Calibri" w:hAnsi="Calibri" w:cs="Arial"/>
          <w:sz w:val="22"/>
          <w:szCs w:val="22"/>
          <w:lang w:val="en-US"/>
        </w:rPr>
      </w:pPr>
    </w:p>
    <w:p w14:paraId="42559849" w14:textId="1B29913E" w:rsidR="00FC7124" w:rsidRDefault="007D2E08" w:rsidP="00D20C27">
      <w:pPr>
        <w:rPr>
          <w:rFonts w:ascii="Calibri" w:hAnsi="Calibri" w:cs="Arial"/>
          <w:b/>
          <w:sz w:val="22"/>
          <w:szCs w:val="22"/>
          <w:lang w:val="en-US"/>
        </w:rPr>
      </w:pPr>
      <w:r>
        <w:rPr>
          <w:rFonts w:ascii="Calibri" w:hAnsi="Calibri" w:cs="Arial"/>
          <w:b/>
          <w:sz w:val="22"/>
          <w:szCs w:val="22"/>
          <w:lang w:val="en-US"/>
        </w:rPr>
        <w:lastRenderedPageBreak/>
        <w:t>I</w:t>
      </w:r>
      <w:r w:rsidR="00D66C43">
        <w:rPr>
          <w:rFonts w:ascii="Calibri" w:hAnsi="Calibri" w:cs="Arial"/>
          <w:b/>
          <w:sz w:val="22"/>
          <w:szCs w:val="22"/>
          <w:lang w:val="en-US"/>
        </w:rPr>
        <w:t>II</w:t>
      </w:r>
      <w:r w:rsidR="00063A22">
        <w:rPr>
          <w:rFonts w:ascii="Calibri" w:hAnsi="Calibri" w:cs="Arial"/>
          <w:b/>
          <w:sz w:val="22"/>
          <w:szCs w:val="22"/>
          <w:lang w:val="en-US"/>
        </w:rPr>
        <w:t>. Project Impact</w:t>
      </w:r>
    </w:p>
    <w:p w14:paraId="50DC9F7C" w14:textId="4D352910" w:rsidR="00063A22" w:rsidRDefault="00256862" w:rsidP="00D20C27">
      <w:pPr>
        <w:rPr>
          <w:rFonts w:ascii="Calibri" w:hAnsi="Calibri" w:cs="Arial"/>
          <w:sz w:val="22"/>
          <w:szCs w:val="22"/>
          <w:lang w:val="en-US"/>
        </w:rPr>
      </w:pPr>
      <w:r>
        <w:rPr>
          <w:rFonts w:ascii="Calibri" w:hAnsi="Calibri" w:cs="Arial"/>
          <w:sz w:val="22"/>
          <w:szCs w:val="22"/>
          <w:lang w:val="en-US"/>
        </w:rPr>
        <w:t xml:space="preserve">Explain how </w:t>
      </w:r>
      <w:r w:rsidR="00D66C43">
        <w:rPr>
          <w:rFonts w:ascii="Calibri" w:hAnsi="Calibri" w:cs="Arial"/>
          <w:sz w:val="22"/>
          <w:szCs w:val="22"/>
          <w:lang w:val="en-US"/>
        </w:rPr>
        <w:t>you will measure the</w:t>
      </w:r>
      <w:r>
        <w:rPr>
          <w:rFonts w:ascii="Calibri" w:hAnsi="Calibri" w:cs="Arial"/>
          <w:sz w:val="22"/>
          <w:szCs w:val="22"/>
          <w:lang w:val="en-US"/>
        </w:rPr>
        <w:t xml:space="preserve"> impacts </w:t>
      </w:r>
      <w:r w:rsidR="00D66C43">
        <w:rPr>
          <w:rFonts w:ascii="Calibri" w:hAnsi="Calibri" w:cs="Arial"/>
          <w:sz w:val="22"/>
          <w:szCs w:val="22"/>
          <w:lang w:val="en-US"/>
        </w:rPr>
        <w:t xml:space="preserve">of the course revision on student learning about the climate crisis. </w:t>
      </w:r>
      <w:r>
        <w:rPr>
          <w:rFonts w:ascii="Calibri" w:hAnsi="Calibri" w:cs="Arial"/>
          <w:sz w:val="22"/>
          <w:szCs w:val="22"/>
          <w:lang w:val="en-US"/>
        </w:rPr>
        <w:t>(maximum 500 words)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9213"/>
      </w:tblGrid>
      <w:tr w:rsidR="00256862" w14:paraId="51267AB2" w14:textId="77777777" w:rsidTr="00256862">
        <w:tc>
          <w:tcPr>
            <w:tcW w:w="9213" w:type="dxa"/>
          </w:tcPr>
          <w:p w14:paraId="4C3DD8F4" w14:textId="77777777" w:rsidR="00256862" w:rsidRDefault="00256862" w:rsidP="00D20C27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  <w:p w14:paraId="7BB8DDC1" w14:textId="77777777" w:rsidR="00256862" w:rsidRDefault="00256862" w:rsidP="00D20C27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  <w:p w14:paraId="13B63BF2" w14:textId="77777777" w:rsidR="00256862" w:rsidRDefault="00256862" w:rsidP="00D20C27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</w:tbl>
    <w:p w14:paraId="669DF419" w14:textId="2A05D595" w:rsidR="00256862" w:rsidRDefault="00256862" w:rsidP="00D20C27">
      <w:pPr>
        <w:contextualSpacing/>
        <w:rPr>
          <w:rFonts w:ascii="Calibri" w:hAnsi="Calibri" w:cs="Arial"/>
          <w:b/>
          <w:sz w:val="22"/>
          <w:szCs w:val="22"/>
          <w:lang w:val="en-US"/>
        </w:rPr>
      </w:pPr>
    </w:p>
    <w:p w14:paraId="54AA429D" w14:textId="77777777" w:rsidR="00256862" w:rsidRDefault="00256862" w:rsidP="00D20C27">
      <w:pPr>
        <w:contextualSpacing/>
        <w:rPr>
          <w:rFonts w:ascii="Calibri" w:hAnsi="Calibri" w:cs="Arial"/>
          <w:b/>
          <w:sz w:val="22"/>
          <w:szCs w:val="22"/>
          <w:lang w:val="en-US"/>
        </w:rPr>
      </w:pPr>
    </w:p>
    <w:p w14:paraId="6C297173" w14:textId="5F98796A" w:rsidR="00F64648" w:rsidRPr="005E3517" w:rsidRDefault="00D66C43" w:rsidP="00D20C27">
      <w:pPr>
        <w:contextualSpacing/>
        <w:rPr>
          <w:rFonts w:ascii="Calibri" w:hAnsi="Calibri" w:cs="Arial"/>
          <w:b/>
          <w:sz w:val="22"/>
          <w:szCs w:val="22"/>
          <w:lang w:val="en-US"/>
        </w:rPr>
      </w:pPr>
      <w:r>
        <w:rPr>
          <w:rFonts w:ascii="Calibri" w:hAnsi="Calibri" w:cs="Arial"/>
          <w:b/>
          <w:sz w:val="22"/>
          <w:szCs w:val="22"/>
          <w:lang w:val="en-US"/>
        </w:rPr>
        <w:t>I</w:t>
      </w:r>
      <w:r w:rsidR="00B25F34" w:rsidRPr="005E3517">
        <w:rPr>
          <w:rFonts w:ascii="Calibri" w:hAnsi="Calibri" w:cs="Arial"/>
          <w:b/>
          <w:sz w:val="22"/>
          <w:szCs w:val="22"/>
          <w:lang w:val="en-US"/>
        </w:rPr>
        <w:t xml:space="preserve">V. </w:t>
      </w:r>
      <w:r w:rsidR="00F64648" w:rsidRPr="005E3517">
        <w:rPr>
          <w:rFonts w:ascii="Calibri" w:hAnsi="Calibri" w:cs="Arial"/>
          <w:b/>
          <w:sz w:val="22"/>
          <w:szCs w:val="22"/>
          <w:lang w:val="en-US"/>
        </w:rPr>
        <w:t xml:space="preserve">Budget </w:t>
      </w:r>
    </w:p>
    <w:p w14:paraId="45DDF73E" w14:textId="752B8282" w:rsidR="00D20C27" w:rsidRDefault="00EB208C" w:rsidP="00D20C27">
      <w:pPr>
        <w:rPr>
          <w:rFonts w:ascii="Calibri" w:hAnsi="Calibri" w:cs="Arial"/>
          <w:sz w:val="22"/>
          <w:szCs w:val="22"/>
        </w:rPr>
      </w:pPr>
      <w:r w:rsidRPr="005E3517">
        <w:rPr>
          <w:rFonts w:ascii="Calibri" w:hAnsi="Calibri" w:cs="Arial"/>
          <w:sz w:val="22"/>
          <w:szCs w:val="22"/>
        </w:rPr>
        <w:t xml:space="preserve">Provide </w:t>
      </w:r>
      <w:r w:rsidR="00691E8C">
        <w:rPr>
          <w:rFonts w:ascii="Calibri" w:hAnsi="Calibri" w:cs="Arial"/>
          <w:sz w:val="22"/>
          <w:szCs w:val="22"/>
        </w:rPr>
        <w:t>a</w:t>
      </w:r>
      <w:r w:rsidRPr="005E3517">
        <w:rPr>
          <w:rFonts w:ascii="Calibri" w:hAnsi="Calibri" w:cs="Arial"/>
          <w:sz w:val="22"/>
          <w:szCs w:val="22"/>
        </w:rPr>
        <w:t xml:space="preserve"> </w:t>
      </w:r>
      <w:r w:rsidR="007013AF">
        <w:rPr>
          <w:rFonts w:ascii="Calibri" w:hAnsi="Calibri" w:cs="Arial"/>
          <w:sz w:val="22"/>
          <w:szCs w:val="22"/>
        </w:rPr>
        <w:t xml:space="preserve">detailed </w:t>
      </w:r>
      <w:r w:rsidRPr="005E3517">
        <w:rPr>
          <w:rFonts w:ascii="Calibri" w:hAnsi="Calibri" w:cs="Arial"/>
          <w:sz w:val="22"/>
          <w:szCs w:val="22"/>
        </w:rPr>
        <w:t>budget</w:t>
      </w:r>
      <w:r w:rsidR="00D66C43">
        <w:rPr>
          <w:rFonts w:ascii="Calibri" w:hAnsi="Calibri" w:cs="Arial"/>
          <w:sz w:val="22"/>
          <w:szCs w:val="22"/>
        </w:rPr>
        <w:t>,</w:t>
      </w:r>
      <w:r w:rsidRPr="005E3517">
        <w:rPr>
          <w:rFonts w:ascii="Calibri" w:hAnsi="Calibri" w:cs="Arial"/>
          <w:sz w:val="22"/>
          <w:szCs w:val="22"/>
        </w:rPr>
        <w:t xml:space="preserve"> </w:t>
      </w:r>
      <w:r w:rsidR="007013AF">
        <w:rPr>
          <w:rFonts w:ascii="Calibri" w:hAnsi="Calibri" w:cs="Arial"/>
          <w:sz w:val="22"/>
          <w:szCs w:val="22"/>
        </w:rPr>
        <w:t xml:space="preserve">explaining how </w:t>
      </w:r>
      <w:r w:rsidR="00821C86">
        <w:rPr>
          <w:rFonts w:ascii="Calibri" w:hAnsi="Calibri" w:cs="Arial"/>
          <w:sz w:val="22"/>
          <w:szCs w:val="22"/>
        </w:rPr>
        <w:t xml:space="preserve">the </w:t>
      </w:r>
      <w:r w:rsidR="007013AF">
        <w:rPr>
          <w:rFonts w:ascii="Calibri" w:hAnsi="Calibri" w:cs="Arial"/>
          <w:sz w:val="22"/>
          <w:szCs w:val="22"/>
        </w:rPr>
        <w:t>funding will be used to revise</w:t>
      </w:r>
      <w:r w:rsidR="00C10421">
        <w:rPr>
          <w:rFonts w:ascii="Calibri" w:hAnsi="Calibri" w:cs="Arial"/>
          <w:sz w:val="22"/>
          <w:szCs w:val="22"/>
        </w:rPr>
        <w:t>, deliver and assess</w:t>
      </w:r>
      <w:r w:rsidR="007013AF">
        <w:rPr>
          <w:rFonts w:ascii="Calibri" w:hAnsi="Calibri" w:cs="Arial"/>
          <w:sz w:val="22"/>
          <w:szCs w:val="22"/>
        </w:rPr>
        <w:t xml:space="preserve"> your course.</w:t>
      </w:r>
    </w:p>
    <w:p w14:paraId="4B740DDC" w14:textId="77777777" w:rsidR="00256862" w:rsidRPr="00256862" w:rsidRDefault="00256862" w:rsidP="00D20C27">
      <w:pPr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insideV w:val="single" w:sz="4" w:space="0" w:color="BFBFBF"/>
        </w:tblBorders>
        <w:shd w:val="clear" w:color="auto" w:fill="F3F3F3"/>
        <w:tblLook w:val="00A0" w:firstRow="1" w:lastRow="0" w:firstColumn="1" w:lastColumn="0" w:noHBand="0" w:noVBand="0"/>
      </w:tblPr>
      <w:tblGrid>
        <w:gridCol w:w="3388"/>
        <w:gridCol w:w="5972"/>
      </w:tblGrid>
      <w:tr w:rsidR="007013AF" w:rsidRPr="005E3517" w14:paraId="43ABF087" w14:textId="77777777" w:rsidTr="007013AF">
        <w:tc>
          <w:tcPr>
            <w:tcW w:w="3388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6F62EB46" w14:textId="77777777" w:rsidR="007013AF" w:rsidRPr="005E3517" w:rsidRDefault="007013AF" w:rsidP="00B25F34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E3517">
              <w:rPr>
                <w:rFonts w:ascii="Calibri" w:hAnsi="Calibri" w:cs="Arial"/>
                <w:b/>
                <w:sz w:val="22"/>
                <w:szCs w:val="22"/>
              </w:rPr>
              <w:t>Budget Item</w:t>
            </w:r>
          </w:p>
        </w:tc>
        <w:tc>
          <w:tcPr>
            <w:tcW w:w="5972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40E8CFE5" w14:textId="2A4EB181" w:rsidR="007013AF" w:rsidRPr="005E3517" w:rsidRDefault="007013AF" w:rsidP="00B25F34">
            <w:pPr>
              <w:rPr>
                <w:rFonts w:ascii="Calibri" w:hAnsi="Calibri" w:cs="Arial"/>
                <w:b/>
                <w:color w:val="404040"/>
                <w:sz w:val="22"/>
                <w:szCs w:val="22"/>
              </w:rPr>
            </w:pPr>
            <w:r w:rsidRPr="005E3517">
              <w:rPr>
                <w:rFonts w:ascii="Calibri" w:hAnsi="Calibri" w:cs="Arial"/>
                <w:b/>
                <w:color w:val="404040"/>
                <w:sz w:val="22"/>
                <w:szCs w:val="22"/>
              </w:rPr>
              <w:t>Estimated Expenses</w:t>
            </w:r>
          </w:p>
        </w:tc>
      </w:tr>
      <w:tr w:rsidR="007013AF" w:rsidRPr="005E3517" w14:paraId="6ECC3B6B" w14:textId="77777777" w:rsidTr="007013AF">
        <w:tc>
          <w:tcPr>
            <w:tcW w:w="3388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3637422F" w14:textId="77777777" w:rsidR="007013AF" w:rsidRPr="005E3517" w:rsidRDefault="007013AF" w:rsidP="00B25F34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00F2E86F" w14:textId="77777777" w:rsidR="007013AF" w:rsidRPr="005E3517" w:rsidRDefault="007013AF" w:rsidP="00B25F3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972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01CB9842" w14:textId="77777777" w:rsidR="007013AF" w:rsidRPr="005E3517" w:rsidRDefault="007013AF" w:rsidP="00B25F34">
            <w:pPr>
              <w:rPr>
                <w:rFonts w:ascii="Calibri" w:hAnsi="Calibri" w:cs="Arial"/>
                <w:b/>
                <w:color w:val="404040"/>
                <w:sz w:val="22"/>
                <w:szCs w:val="22"/>
              </w:rPr>
            </w:pPr>
          </w:p>
        </w:tc>
      </w:tr>
      <w:tr w:rsidR="007013AF" w:rsidRPr="005E3517" w14:paraId="5B59F9A8" w14:textId="77777777" w:rsidTr="007013AF">
        <w:tc>
          <w:tcPr>
            <w:tcW w:w="3388" w:type="dxa"/>
            <w:shd w:val="clear" w:color="auto" w:fill="E0E0E0"/>
            <w:vAlign w:val="center"/>
          </w:tcPr>
          <w:p w14:paraId="2C106EC9" w14:textId="77777777" w:rsidR="007013AF" w:rsidRPr="005E3517" w:rsidRDefault="007013AF" w:rsidP="00B25F34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0D76D2B0" w14:textId="77777777" w:rsidR="007013AF" w:rsidRPr="005E3517" w:rsidRDefault="007013AF" w:rsidP="00B25F3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E0E0E0"/>
            <w:vAlign w:val="center"/>
          </w:tcPr>
          <w:p w14:paraId="227D7039" w14:textId="77777777" w:rsidR="007013AF" w:rsidRPr="005E3517" w:rsidRDefault="007013AF" w:rsidP="00B25F34">
            <w:pPr>
              <w:rPr>
                <w:rFonts w:ascii="Calibri" w:hAnsi="Calibri" w:cs="Arial"/>
                <w:b/>
                <w:color w:val="404040"/>
                <w:sz w:val="22"/>
                <w:szCs w:val="22"/>
              </w:rPr>
            </w:pPr>
          </w:p>
        </w:tc>
      </w:tr>
      <w:tr w:rsidR="007013AF" w:rsidRPr="005E3517" w14:paraId="256B18CD" w14:textId="77777777" w:rsidTr="007013AF">
        <w:tc>
          <w:tcPr>
            <w:tcW w:w="3388" w:type="dxa"/>
            <w:shd w:val="clear" w:color="auto" w:fill="F3F3F3"/>
            <w:vAlign w:val="center"/>
          </w:tcPr>
          <w:p w14:paraId="25CB8191" w14:textId="77777777" w:rsidR="007013AF" w:rsidRPr="005E3517" w:rsidRDefault="007013AF" w:rsidP="00B25F3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0B3661DC" w14:textId="77777777" w:rsidR="007013AF" w:rsidRPr="005E3517" w:rsidRDefault="007013AF" w:rsidP="00B25F3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3F3F3"/>
            <w:vAlign w:val="center"/>
          </w:tcPr>
          <w:p w14:paraId="4054E1A8" w14:textId="77777777" w:rsidR="007013AF" w:rsidRPr="005E3517" w:rsidRDefault="007013AF" w:rsidP="00B25F34">
            <w:pPr>
              <w:rPr>
                <w:rFonts w:ascii="Calibri" w:hAnsi="Calibri" w:cs="Arial"/>
                <w:b/>
                <w:color w:val="404040"/>
                <w:sz w:val="22"/>
                <w:szCs w:val="22"/>
              </w:rPr>
            </w:pPr>
          </w:p>
        </w:tc>
      </w:tr>
      <w:tr w:rsidR="007013AF" w:rsidRPr="005E3517" w14:paraId="7A1BECB1" w14:textId="77777777" w:rsidTr="007013AF">
        <w:tc>
          <w:tcPr>
            <w:tcW w:w="3388" w:type="dxa"/>
            <w:shd w:val="clear" w:color="auto" w:fill="E0E0E0"/>
            <w:vAlign w:val="center"/>
          </w:tcPr>
          <w:p w14:paraId="18A34359" w14:textId="77777777" w:rsidR="007013AF" w:rsidRPr="005E3517" w:rsidRDefault="007013AF" w:rsidP="00B25F3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4A5B5CC3" w14:textId="77777777" w:rsidR="007013AF" w:rsidRPr="005E3517" w:rsidRDefault="007013AF" w:rsidP="00B25F3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E0E0E0"/>
            <w:vAlign w:val="center"/>
          </w:tcPr>
          <w:p w14:paraId="2E027DDB" w14:textId="77777777" w:rsidR="007013AF" w:rsidRPr="005E3517" w:rsidRDefault="007013AF" w:rsidP="00B25F34">
            <w:pPr>
              <w:rPr>
                <w:rFonts w:ascii="Calibri" w:hAnsi="Calibri" w:cs="Arial"/>
                <w:b/>
                <w:color w:val="404040"/>
                <w:sz w:val="22"/>
                <w:szCs w:val="22"/>
              </w:rPr>
            </w:pPr>
          </w:p>
        </w:tc>
      </w:tr>
      <w:tr w:rsidR="007013AF" w:rsidRPr="005E3517" w14:paraId="643F09AA" w14:textId="77777777" w:rsidTr="007013AF">
        <w:trPr>
          <w:trHeight w:val="495"/>
        </w:trPr>
        <w:tc>
          <w:tcPr>
            <w:tcW w:w="3388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0BCA518" w14:textId="77777777" w:rsidR="007013AF" w:rsidRPr="005E3517" w:rsidRDefault="007013AF" w:rsidP="00B25F3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00163C99" w14:textId="77777777" w:rsidR="007013AF" w:rsidRPr="005E3517" w:rsidRDefault="007013AF" w:rsidP="00B25F3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972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01F79DE" w14:textId="77777777" w:rsidR="007013AF" w:rsidRPr="005E3517" w:rsidRDefault="007013AF" w:rsidP="00B25F34">
            <w:pPr>
              <w:rPr>
                <w:rFonts w:ascii="Calibri" w:hAnsi="Calibri" w:cs="Arial"/>
                <w:b/>
                <w:color w:val="404040"/>
                <w:sz w:val="22"/>
                <w:szCs w:val="22"/>
              </w:rPr>
            </w:pPr>
          </w:p>
        </w:tc>
      </w:tr>
      <w:tr w:rsidR="007013AF" w:rsidRPr="005E3517" w14:paraId="65CF24E8" w14:textId="77777777" w:rsidTr="007013AF">
        <w:tc>
          <w:tcPr>
            <w:tcW w:w="3388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2203060A" w14:textId="77777777" w:rsidR="007013AF" w:rsidRPr="005E3517" w:rsidRDefault="007013AF" w:rsidP="00B25F34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E3517">
              <w:rPr>
                <w:rFonts w:ascii="Calibri" w:hAnsi="Calibri" w:cs="Arial"/>
                <w:b/>
                <w:sz w:val="22"/>
                <w:szCs w:val="22"/>
              </w:rPr>
              <w:t xml:space="preserve">Total Expenses </w:t>
            </w:r>
          </w:p>
          <w:p w14:paraId="690B6E4B" w14:textId="77777777" w:rsidR="007013AF" w:rsidRPr="005E3517" w:rsidRDefault="007013AF" w:rsidP="00B25F3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972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76932A14" w14:textId="77777777" w:rsidR="007013AF" w:rsidRPr="005E3517" w:rsidRDefault="007013AF" w:rsidP="00B25F34">
            <w:pPr>
              <w:rPr>
                <w:rFonts w:ascii="Calibri" w:hAnsi="Calibri" w:cs="Arial"/>
                <w:b/>
                <w:color w:val="404040"/>
                <w:sz w:val="22"/>
                <w:szCs w:val="22"/>
              </w:rPr>
            </w:pPr>
          </w:p>
        </w:tc>
      </w:tr>
    </w:tbl>
    <w:p w14:paraId="49D1D55A" w14:textId="77777777" w:rsidR="00421784" w:rsidRPr="005E3517" w:rsidRDefault="00421784" w:rsidP="00D20C27">
      <w:pPr>
        <w:rPr>
          <w:rFonts w:ascii="Calibri" w:hAnsi="Calibri" w:cs="Arial"/>
          <w:b/>
          <w:sz w:val="22"/>
          <w:szCs w:val="22"/>
          <w:lang w:val="en-US"/>
        </w:rPr>
      </w:pPr>
    </w:p>
    <w:p w14:paraId="11F2AF5F" w14:textId="77777777" w:rsidR="00530DB3" w:rsidRPr="005E3517" w:rsidRDefault="00530DB3" w:rsidP="00D20C27">
      <w:pPr>
        <w:rPr>
          <w:rFonts w:ascii="Calibri" w:hAnsi="Calibri" w:cs="Arial"/>
          <w:b/>
          <w:sz w:val="22"/>
          <w:szCs w:val="22"/>
          <w:lang w:val="en-US"/>
        </w:rPr>
      </w:pPr>
    </w:p>
    <w:p w14:paraId="263E828A" w14:textId="6DB0C688" w:rsidR="00EE1D25" w:rsidRPr="005E3517" w:rsidRDefault="001109D5" w:rsidP="00D20C27">
      <w:pPr>
        <w:rPr>
          <w:rFonts w:ascii="Calibri" w:hAnsi="Calibri" w:cs="Arial"/>
          <w:sz w:val="22"/>
          <w:szCs w:val="22"/>
          <w:lang w:val="en-US"/>
        </w:rPr>
      </w:pPr>
      <w:r w:rsidRPr="005E3517">
        <w:rPr>
          <w:rFonts w:ascii="Calibri" w:hAnsi="Calibri" w:cs="Arial"/>
          <w:b/>
          <w:sz w:val="22"/>
          <w:szCs w:val="22"/>
          <w:lang w:val="en-US"/>
        </w:rPr>
        <w:t xml:space="preserve">V. </w:t>
      </w:r>
      <w:r w:rsidR="00646430" w:rsidRPr="005E3517">
        <w:rPr>
          <w:rFonts w:ascii="Calibri" w:hAnsi="Calibri" w:cs="Arial"/>
          <w:b/>
          <w:sz w:val="22"/>
          <w:szCs w:val="22"/>
          <w:lang w:val="en-US"/>
        </w:rPr>
        <w:t xml:space="preserve">Cash or in-kind </w:t>
      </w:r>
      <w:r w:rsidR="00E0484F" w:rsidRPr="005E3517">
        <w:rPr>
          <w:rFonts w:ascii="Calibri" w:hAnsi="Calibri" w:cs="Arial"/>
          <w:b/>
          <w:sz w:val="22"/>
          <w:szCs w:val="22"/>
          <w:lang w:val="en-US"/>
        </w:rPr>
        <w:t>support</w:t>
      </w:r>
      <w:r w:rsidR="00821C86">
        <w:rPr>
          <w:rFonts w:ascii="Calibri" w:hAnsi="Calibri" w:cs="Arial"/>
          <w:b/>
          <w:sz w:val="22"/>
          <w:szCs w:val="22"/>
          <w:lang w:val="en-US"/>
        </w:rPr>
        <w:t xml:space="preserve"> </w:t>
      </w:r>
      <w:r w:rsidR="00821C86" w:rsidRPr="00821C86">
        <w:rPr>
          <w:rFonts w:ascii="Calibri" w:hAnsi="Calibri" w:cs="Arial"/>
          <w:sz w:val="22"/>
          <w:szCs w:val="22"/>
          <w:lang w:val="en-US"/>
        </w:rPr>
        <w:t>(</w:t>
      </w:r>
      <w:r w:rsidR="00153070" w:rsidRPr="00821C86">
        <w:rPr>
          <w:rFonts w:ascii="Calibri" w:hAnsi="Calibri" w:cs="Arial"/>
          <w:sz w:val="22"/>
          <w:szCs w:val="22"/>
          <w:lang w:val="en-US"/>
        </w:rPr>
        <w:t>if applicable</w:t>
      </w:r>
      <w:r w:rsidR="00821C86">
        <w:rPr>
          <w:rFonts w:ascii="Calibri" w:hAnsi="Calibri" w:cs="Arial"/>
          <w:sz w:val="22"/>
          <w:szCs w:val="22"/>
          <w:lang w:val="en-US"/>
        </w:rPr>
        <w:t>)</w:t>
      </w:r>
      <w:r w:rsidR="00153070" w:rsidRPr="005E3517">
        <w:rPr>
          <w:rFonts w:ascii="Calibri" w:hAnsi="Calibri" w:cs="Arial"/>
          <w:b/>
          <w:sz w:val="22"/>
          <w:szCs w:val="22"/>
          <w:lang w:val="en-US"/>
        </w:rPr>
        <w:br/>
      </w:r>
      <w:r w:rsidR="00821C86">
        <w:rPr>
          <w:rFonts w:ascii="Calibri" w:hAnsi="Calibri" w:cs="Arial"/>
          <w:sz w:val="22"/>
          <w:szCs w:val="22"/>
          <w:lang w:val="en-US"/>
        </w:rPr>
        <w:t>List the source(s) and amount(s) of any cash of in-kind support you will receive for this project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421784" w:rsidRPr="005E3517" w14:paraId="089EF1A0" w14:textId="77777777" w:rsidTr="001109D5">
        <w:tc>
          <w:tcPr>
            <w:tcW w:w="9356" w:type="dxa"/>
            <w:shd w:val="clear" w:color="auto" w:fill="auto"/>
          </w:tcPr>
          <w:p w14:paraId="618EE78B" w14:textId="77777777" w:rsidR="00421784" w:rsidRDefault="00421784" w:rsidP="00FC7124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</w:p>
          <w:p w14:paraId="794FE206" w14:textId="77777777" w:rsidR="00FC7124" w:rsidRPr="005E3517" w:rsidRDefault="00FC7124" w:rsidP="00FC7124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</w:p>
        </w:tc>
      </w:tr>
    </w:tbl>
    <w:p w14:paraId="54A83AE6" w14:textId="77777777" w:rsidR="008D537C" w:rsidRPr="005E3517" w:rsidRDefault="008D537C" w:rsidP="00D20C27">
      <w:pPr>
        <w:contextualSpacing/>
        <w:rPr>
          <w:rFonts w:ascii="Calibri" w:hAnsi="Calibri" w:cs="Arial"/>
          <w:b/>
          <w:sz w:val="22"/>
          <w:szCs w:val="22"/>
          <w:lang w:val="en-US"/>
        </w:rPr>
      </w:pPr>
    </w:p>
    <w:p w14:paraId="5E48F3CB" w14:textId="50CD001F" w:rsidR="004D7064" w:rsidRPr="00AB6574" w:rsidRDefault="004D7064" w:rsidP="001109D5">
      <w:pPr>
        <w:contextualSpacing/>
        <w:rPr>
          <w:rFonts w:ascii="Arial" w:hAnsi="Arial" w:cs="Arial"/>
          <w:bCs/>
          <w:sz w:val="18"/>
          <w:szCs w:val="18"/>
        </w:rPr>
      </w:pPr>
    </w:p>
    <w:sectPr w:rsidR="004D7064" w:rsidRPr="00AB6574" w:rsidSect="007218F1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43DA99" w14:textId="77777777" w:rsidR="00136117" w:rsidRDefault="00136117" w:rsidP="009E4517">
      <w:r>
        <w:separator/>
      </w:r>
    </w:p>
  </w:endnote>
  <w:endnote w:type="continuationSeparator" w:id="0">
    <w:p w14:paraId="3EA4761D" w14:textId="77777777" w:rsidR="00136117" w:rsidRDefault="00136117" w:rsidP="009E4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943F7" w14:textId="1F4730FD" w:rsidR="00583F86" w:rsidRPr="00583F86" w:rsidRDefault="00741A58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val="en-US"/>
      </w:rPr>
      <w:t>CLIMATE</w:t>
    </w:r>
    <w:r w:rsidR="00FC35B6">
      <w:rPr>
        <w:rFonts w:ascii="Arial" w:hAnsi="Arial" w:cs="Arial"/>
        <w:noProof/>
        <w:sz w:val="16"/>
        <w:szCs w:val="16"/>
        <w:lang w:val="en-US"/>
      </w:rPr>
      <w:t xml:space="preserve"> EDUCATION GRANT</w:t>
    </w:r>
    <w:r w:rsidR="00583F86" w:rsidRPr="00583F86">
      <w:rPr>
        <w:rFonts w:ascii="Arial" w:hAnsi="Arial" w:cs="Arial"/>
        <w:sz w:val="16"/>
        <w:szCs w:val="16"/>
      </w:rPr>
      <w:t xml:space="preserve"> APPLICATION </w:t>
    </w:r>
    <w:r w:rsidR="00583F86">
      <w:rPr>
        <w:rFonts w:ascii="Arial" w:hAnsi="Arial" w:cs="Arial"/>
        <w:sz w:val="16"/>
        <w:szCs w:val="16"/>
      </w:rPr>
      <w:t>–</w:t>
    </w:r>
    <w:r w:rsidR="00621F6E">
      <w:rPr>
        <w:rFonts w:ascii="Arial" w:hAnsi="Arial" w:cs="Arial"/>
        <w:sz w:val="16"/>
        <w:szCs w:val="16"/>
      </w:rPr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806897" w14:textId="77777777" w:rsidR="00136117" w:rsidRDefault="00136117" w:rsidP="009E4517">
      <w:r>
        <w:separator/>
      </w:r>
    </w:p>
  </w:footnote>
  <w:footnote w:type="continuationSeparator" w:id="0">
    <w:p w14:paraId="0C606C1D" w14:textId="77777777" w:rsidR="00136117" w:rsidRDefault="00136117" w:rsidP="009E45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D5E7C" w14:textId="77777777" w:rsidR="004457D8" w:rsidRDefault="004457D8" w:rsidP="000639E3">
    <w:pPr>
      <w:pStyle w:val="Header"/>
      <w:rPr>
        <w:rFonts w:ascii="Arial" w:hAnsi="Arial" w:cs="Arial"/>
        <w:i/>
        <w:sz w:val="18"/>
        <w:szCs w:val="18"/>
      </w:rPr>
    </w:pPr>
  </w:p>
  <w:p w14:paraId="3C3EA7FE" w14:textId="77777777" w:rsidR="000639E3" w:rsidRPr="004457D8" w:rsidRDefault="000639E3" w:rsidP="000639E3">
    <w:pPr>
      <w:pStyle w:val="Header"/>
      <w:rPr>
        <w:rFonts w:ascii="Arial" w:hAnsi="Arial" w:cs="Arial"/>
        <w:i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25885" w14:textId="77777777" w:rsidR="000639E3" w:rsidRPr="00FC7124" w:rsidRDefault="000639E3">
    <w:pPr>
      <w:pStyle w:val="Header"/>
      <w:rPr>
        <w:rFonts w:asciiTheme="minorHAnsi" w:hAnsiTheme="minorHAnsi"/>
      </w:rPr>
    </w:pPr>
    <w:r>
      <w:rPr>
        <w:rFonts w:ascii="Arial" w:hAnsi="Arial" w:cs="Arial"/>
        <w:i/>
        <w:noProof/>
        <w:sz w:val="18"/>
        <w:szCs w:val="18"/>
        <w:lang w:val="en-US"/>
      </w:rPr>
      <w:drawing>
        <wp:inline distT="0" distB="0" distL="0" distR="0" wp14:anchorId="224E109A" wp14:editId="27DF995F">
          <wp:extent cx="1485900" cy="597535"/>
          <wp:effectExtent l="0" t="0" r="12700" b="1206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itShortName_sustainability_withRipples_b282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5038" cy="6052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47F04"/>
    <w:multiLevelType w:val="hybridMultilevel"/>
    <w:tmpl w:val="5EDA42DE"/>
    <w:lvl w:ilvl="0" w:tplc="AA9829D0">
      <w:start w:val="1"/>
      <w:numFmt w:val="upperRoman"/>
      <w:lvlText w:val="%1."/>
      <w:lvlJc w:val="left"/>
      <w:pPr>
        <w:ind w:left="900" w:hanging="7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15522"/>
    <w:multiLevelType w:val="hybridMultilevel"/>
    <w:tmpl w:val="844A75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8055C"/>
    <w:multiLevelType w:val="hybridMultilevel"/>
    <w:tmpl w:val="B656B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19321F"/>
    <w:multiLevelType w:val="hybridMultilevel"/>
    <w:tmpl w:val="04E63DA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E3805C80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2515C"/>
    <w:multiLevelType w:val="hybridMultilevel"/>
    <w:tmpl w:val="71EABCB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F84917"/>
    <w:multiLevelType w:val="hybridMultilevel"/>
    <w:tmpl w:val="24DC5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A106C8"/>
    <w:multiLevelType w:val="hybridMultilevel"/>
    <w:tmpl w:val="BBBA6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3E5EAE"/>
    <w:multiLevelType w:val="hybridMultilevel"/>
    <w:tmpl w:val="1690D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1E6EA4"/>
    <w:multiLevelType w:val="hybridMultilevel"/>
    <w:tmpl w:val="9F7273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BA78BD"/>
    <w:multiLevelType w:val="hybridMultilevel"/>
    <w:tmpl w:val="6BE6F1BE"/>
    <w:lvl w:ilvl="0" w:tplc="6C14D658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BF2552B"/>
    <w:multiLevelType w:val="hybridMultilevel"/>
    <w:tmpl w:val="323EC1AC"/>
    <w:lvl w:ilvl="0" w:tplc="F9B68754">
      <w:start w:val="2"/>
      <w:numFmt w:val="upperRoman"/>
      <w:lvlText w:val="%1&gt;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4F111302"/>
    <w:multiLevelType w:val="hybridMultilevel"/>
    <w:tmpl w:val="0F045DBE"/>
    <w:lvl w:ilvl="0" w:tplc="4A5287D2">
      <w:start w:val="7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4E931A3"/>
    <w:multiLevelType w:val="hybridMultilevel"/>
    <w:tmpl w:val="015A1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8B3A3D"/>
    <w:multiLevelType w:val="hybridMultilevel"/>
    <w:tmpl w:val="FF3AF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882A03"/>
    <w:multiLevelType w:val="hybridMultilevel"/>
    <w:tmpl w:val="CA223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D7318"/>
    <w:multiLevelType w:val="hybridMultilevel"/>
    <w:tmpl w:val="75828B1C"/>
    <w:lvl w:ilvl="0" w:tplc="FC445230">
      <w:start w:val="7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7A86935"/>
    <w:multiLevelType w:val="hybridMultilevel"/>
    <w:tmpl w:val="8F46FEC8"/>
    <w:lvl w:ilvl="0" w:tplc="90DE067E">
      <w:start w:val="7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8380332"/>
    <w:multiLevelType w:val="hybridMultilevel"/>
    <w:tmpl w:val="ACA489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DC7BE1"/>
    <w:multiLevelType w:val="hybridMultilevel"/>
    <w:tmpl w:val="63F8A6F2"/>
    <w:lvl w:ilvl="0" w:tplc="09649C0E">
      <w:start w:val="1"/>
      <w:numFmt w:val="upperRoman"/>
      <w:lvlText w:val="%1."/>
      <w:lvlJc w:val="left"/>
      <w:pPr>
        <w:ind w:left="1440" w:hanging="7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00D6EA3"/>
    <w:multiLevelType w:val="hybridMultilevel"/>
    <w:tmpl w:val="8A4601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8B36AF"/>
    <w:multiLevelType w:val="hybridMultilevel"/>
    <w:tmpl w:val="9F0282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6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6"/>
  </w:num>
  <w:num w:numId="10">
    <w:abstractNumId w:val="11"/>
  </w:num>
  <w:num w:numId="11">
    <w:abstractNumId w:val="15"/>
  </w:num>
  <w:num w:numId="12">
    <w:abstractNumId w:val="0"/>
  </w:num>
  <w:num w:numId="13">
    <w:abstractNumId w:val="2"/>
  </w:num>
  <w:num w:numId="14">
    <w:abstractNumId w:val="20"/>
  </w:num>
  <w:num w:numId="15">
    <w:abstractNumId w:val="3"/>
  </w:num>
  <w:num w:numId="16">
    <w:abstractNumId w:val="17"/>
  </w:num>
  <w:num w:numId="17">
    <w:abstractNumId w:val="12"/>
  </w:num>
  <w:num w:numId="18">
    <w:abstractNumId w:val="14"/>
  </w:num>
  <w:num w:numId="19">
    <w:abstractNumId w:val="19"/>
  </w:num>
  <w:num w:numId="20">
    <w:abstractNumId w:val="8"/>
  </w:num>
  <w:num w:numId="21">
    <w:abstractNumId w:val="13"/>
  </w:num>
  <w:num w:numId="22">
    <w:abstractNumId w:val="9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84E"/>
    <w:rsid w:val="00017E42"/>
    <w:rsid w:val="00030B29"/>
    <w:rsid w:val="00031CE3"/>
    <w:rsid w:val="00042BB9"/>
    <w:rsid w:val="0004347D"/>
    <w:rsid w:val="00043AE5"/>
    <w:rsid w:val="00045373"/>
    <w:rsid w:val="000549BF"/>
    <w:rsid w:val="000639E3"/>
    <w:rsid w:val="00063A22"/>
    <w:rsid w:val="000659E2"/>
    <w:rsid w:val="00066932"/>
    <w:rsid w:val="00082D1F"/>
    <w:rsid w:val="00083B27"/>
    <w:rsid w:val="00091D2C"/>
    <w:rsid w:val="000B1582"/>
    <w:rsid w:val="000B41A8"/>
    <w:rsid w:val="000D1854"/>
    <w:rsid w:val="000D683A"/>
    <w:rsid w:val="00102C96"/>
    <w:rsid w:val="00103807"/>
    <w:rsid w:val="001109D5"/>
    <w:rsid w:val="0012738C"/>
    <w:rsid w:val="001333F0"/>
    <w:rsid w:val="00136117"/>
    <w:rsid w:val="0014267A"/>
    <w:rsid w:val="00145D23"/>
    <w:rsid w:val="00151FAD"/>
    <w:rsid w:val="00153070"/>
    <w:rsid w:val="00160EFD"/>
    <w:rsid w:val="00161B3B"/>
    <w:rsid w:val="00164DA0"/>
    <w:rsid w:val="001903F9"/>
    <w:rsid w:val="001A5B31"/>
    <w:rsid w:val="001C2AD5"/>
    <w:rsid w:val="001C5C30"/>
    <w:rsid w:val="001C7473"/>
    <w:rsid w:val="001D5EB4"/>
    <w:rsid w:val="001E6420"/>
    <w:rsid w:val="002135A8"/>
    <w:rsid w:val="00217367"/>
    <w:rsid w:val="00226F47"/>
    <w:rsid w:val="00233181"/>
    <w:rsid w:val="00233D38"/>
    <w:rsid w:val="002361C3"/>
    <w:rsid w:val="00237CCF"/>
    <w:rsid w:val="0024011E"/>
    <w:rsid w:val="00250681"/>
    <w:rsid w:val="00254CEA"/>
    <w:rsid w:val="00256862"/>
    <w:rsid w:val="00264D12"/>
    <w:rsid w:val="00266EFB"/>
    <w:rsid w:val="00273BE2"/>
    <w:rsid w:val="002A0E64"/>
    <w:rsid w:val="002B3F8F"/>
    <w:rsid w:val="002B4CAC"/>
    <w:rsid w:val="002C3FA9"/>
    <w:rsid w:val="002C622E"/>
    <w:rsid w:val="002D07EF"/>
    <w:rsid w:val="002D4FEF"/>
    <w:rsid w:val="002E725E"/>
    <w:rsid w:val="002F3D3C"/>
    <w:rsid w:val="00301EFA"/>
    <w:rsid w:val="00304409"/>
    <w:rsid w:val="003110AD"/>
    <w:rsid w:val="0031443D"/>
    <w:rsid w:val="00315D76"/>
    <w:rsid w:val="0032547C"/>
    <w:rsid w:val="00327D1D"/>
    <w:rsid w:val="00330FF2"/>
    <w:rsid w:val="00332BE6"/>
    <w:rsid w:val="003508F2"/>
    <w:rsid w:val="003561B9"/>
    <w:rsid w:val="0036357B"/>
    <w:rsid w:val="00367BD3"/>
    <w:rsid w:val="00370F57"/>
    <w:rsid w:val="00383EDF"/>
    <w:rsid w:val="003931F9"/>
    <w:rsid w:val="003950AF"/>
    <w:rsid w:val="003A5549"/>
    <w:rsid w:val="003B4DD6"/>
    <w:rsid w:val="003C3CEE"/>
    <w:rsid w:val="003D56E9"/>
    <w:rsid w:val="003D5C27"/>
    <w:rsid w:val="00407AD0"/>
    <w:rsid w:val="00412209"/>
    <w:rsid w:val="00421784"/>
    <w:rsid w:val="00423C39"/>
    <w:rsid w:val="004320D0"/>
    <w:rsid w:val="00442231"/>
    <w:rsid w:val="004457D8"/>
    <w:rsid w:val="00446BB4"/>
    <w:rsid w:val="00450C43"/>
    <w:rsid w:val="004525FD"/>
    <w:rsid w:val="0046136F"/>
    <w:rsid w:val="0046214E"/>
    <w:rsid w:val="00464A76"/>
    <w:rsid w:val="00467AD5"/>
    <w:rsid w:val="00474F30"/>
    <w:rsid w:val="0049495F"/>
    <w:rsid w:val="004A19D0"/>
    <w:rsid w:val="004B21B1"/>
    <w:rsid w:val="004B5508"/>
    <w:rsid w:val="004D437E"/>
    <w:rsid w:val="004D7064"/>
    <w:rsid w:val="004E1EFC"/>
    <w:rsid w:val="004F20FC"/>
    <w:rsid w:val="004F32A3"/>
    <w:rsid w:val="00500243"/>
    <w:rsid w:val="005122B1"/>
    <w:rsid w:val="005138F6"/>
    <w:rsid w:val="00523254"/>
    <w:rsid w:val="005236D4"/>
    <w:rsid w:val="00527FFE"/>
    <w:rsid w:val="00530DB3"/>
    <w:rsid w:val="00533885"/>
    <w:rsid w:val="0054094E"/>
    <w:rsid w:val="00547DA2"/>
    <w:rsid w:val="00552F8F"/>
    <w:rsid w:val="0055516A"/>
    <w:rsid w:val="005559A5"/>
    <w:rsid w:val="00566CE8"/>
    <w:rsid w:val="00572871"/>
    <w:rsid w:val="00583F86"/>
    <w:rsid w:val="005A1D93"/>
    <w:rsid w:val="005B72B5"/>
    <w:rsid w:val="005C30FC"/>
    <w:rsid w:val="005C6472"/>
    <w:rsid w:val="005C6E75"/>
    <w:rsid w:val="005D14B6"/>
    <w:rsid w:val="005D67DC"/>
    <w:rsid w:val="005D743F"/>
    <w:rsid w:val="005D79A7"/>
    <w:rsid w:val="005D7C5D"/>
    <w:rsid w:val="005E3517"/>
    <w:rsid w:val="005E3D24"/>
    <w:rsid w:val="00620643"/>
    <w:rsid w:val="00621F6E"/>
    <w:rsid w:val="00625B4C"/>
    <w:rsid w:val="00646430"/>
    <w:rsid w:val="00651631"/>
    <w:rsid w:val="00656207"/>
    <w:rsid w:val="006869FC"/>
    <w:rsid w:val="00691E8C"/>
    <w:rsid w:val="006B58EB"/>
    <w:rsid w:val="006C35D3"/>
    <w:rsid w:val="006D0D63"/>
    <w:rsid w:val="006D133B"/>
    <w:rsid w:val="006D3A91"/>
    <w:rsid w:val="006E0E4B"/>
    <w:rsid w:val="006E4CB9"/>
    <w:rsid w:val="006F2CFF"/>
    <w:rsid w:val="006F3ADD"/>
    <w:rsid w:val="007013AF"/>
    <w:rsid w:val="0071755A"/>
    <w:rsid w:val="00717A12"/>
    <w:rsid w:val="007218F1"/>
    <w:rsid w:val="00726782"/>
    <w:rsid w:val="007341EF"/>
    <w:rsid w:val="00741A58"/>
    <w:rsid w:val="00766511"/>
    <w:rsid w:val="007740D9"/>
    <w:rsid w:val="00780D5C"/>
    <w:rsid w:val="0079534F"/>
    <w:rsid w:val="00795CA9"/>
    <w:rsid w:val="007964AF"/>
    <w:rsid w:val="007B39A5"/>
    <w:rsid w:val="007C51BA"/>
    <w:rsid w:val="007D2E08"/>
    <w:rsid w:val="007E01DB"/>
    <w:rsid w:val="007E783B"/>
    <w:rsid w:val="007F48DE"/>
    <w:rsid w:val="00801A3E"/>
    <w:rsid w:val="00803355"/>
    <w:rsid w:val="00803752"/>
    <w:rsid w:val="008046A0"/>
    <w:rsid w:val="00804B14"/>
    <w:rsid w:val="00815A71"/>
    <w:rsid w:val="00821C86"/>
    <w:rsid w:val="008261C5"/>
    <w:rsid w:val="00834468"/>
    <w:rsid w:val="008424FE"/>
    <w:rsid w:val="00873F19"/>
    <w:rsid w:val="0087446D"/>
    <w:rsid w:val="008824B9"/>
    <w:rsid w:val="008929CC"/>
    <w:rsid w:val="00895218"/>
    <w:rsid w:val="00897C45"/>
    <w:rsid w:val="008A694C"/>
    <w:rsid w:val="008B2A79"/>
    <w:rsid w:val="008B6680"/>
    <w:rsid w:val="008B76E4"/>
    <w:rsid w:val="008C4DF0"/>
    <w:rsid w:val="008C59D9"/>
    <w:rsid w:val="008C7D9F"/>
    <w:rsid w:val="008D3AF7"/>
    <w:rsid w:val="008D537C"/>
    <w:rsid w:val="008D566A"/>
    <w:rsid w:val="008F63E6"/>
    <w:rsid w:val="00903404"/>
    <w:rsid w:val="00911009"/>
    <w:rsid w:val="0091646D"/>
    <w:rsid w:val="009212E5"/>
    <w:rsid w:val="00940400"/>
    <w:rsid w:val="009436FA"/>
    <w:rsid w:val="009505D5"/>
    <w:rsid w:val="00954CB1"/>
    <w:rsid w:val="00957033"/>
    <w:rsid w:val="00961D84"/>
    <w:rsid w:val="0097604D"/>
    <w:rsid w:val="0097610F"/>
    <w:rsid w:val="0099662B"/>
    <w:rsid w:val="009978C3"/>
    <w:rsid w:val="009A3C78"/>
    <w:rsid w:val="009A6942"/>
    <w:rsid w:val="009A6988"/>
    <w:rsid w:val="009B495F"/>
    <w:rsid w:val="009B7FF1"/>
    <w:rsid w:val="009C684E"/>
    <w:rsid w:val="009C6B10"/>
    <w:rsid w:val="009D27F9"/>
    <w:rsid w:val="009E4517"/>
    <w:rsid w:val="009E5422"/>
    <w:rsid w:val="009E5FA7"/>
    <w:rsid w:val="009F1A2A"/>
    <w:rsid w:val="00A1166E"/>
    <w:rsid w:val="00A154B6"/>
    <w:rsid w:val="00A17A2E"/>
    <w:rsid w:val="00A25026"/>
    <w:rsid w:val="00A45A75"/>
    <w:rsid w:val="00A46650"/>
    <w:rsid w:val="00A51B00"/>
    <w:rsid w:val="00A5725F"/>
    <w:rsid w:val="00A576D6"/>
    <w:rsid w:val="00A81FA1"/>
    <w:rsid w:val="00A93362"/>
    <w:rsid w:val="00AA5CFE"/>
    <w:rsid w:val="00AB5001"/>
    <w:rsid w:val="00AB7F43"/>
    <w:rsid w:val="00AD550B"/>
    <w:rsid w:val="00AE2F72"/>
    <w:rsid w:val="00B24E19"/>
    <w:rsid w:val="00B25F34"/>
    <w:rsid w:val="00B34AC0"/>
    <w:rsid w:val="00B359CC"/>
    <w:rsid w:val="00B410A8"/>
    <w:rsid w:val="00B41570"/>
    <w:rsid w:val="00B50F1D"/>
    <w:rsid w:val="00B8374E"/>
    <w:rsid w:val="00B87BB0"/>
    <w:rsid w:val="00BA389B"/>
    <w:rsid w:val="00BB1599"/>
    <w:rsid w:val="00BB73B7"/>
    <w:rsid w:val="00BB7FDF"/>
    <w:rsid w:val="00BC0E01"/>
    <w:rsid w:val="00BC6EF8"/>
    <w:rsid w:val="00BD7123"/>
    <w:rsid w:val="00C007F8"/>
    <w:rsid w:val="00C10421"/>
    <w:rsid w:val="00C10D88"/>
    <w:rsid w:val="00C260CB"/>
    <w:rsid w:val="00C31588"/>
    <w:rsid w:val="00C35CDF"/>
    <w:rsid w:val="00C4581A"/>
    <w:rsid w:val="00C46D44"/>
    <w:rsid w:val="00C54062"/>
    <w:rsid w:val="00C56BF9"/>
    <w:rsid w:val="00C64CFA"/>
    <w:rsid w:val="00C702D8"/>
    <w:rsid w:val="00C827BE"/>
    <w:rsid w:val="00C84D27"/>
    <w:rsid w:val="00CA5981"/>
    <w:rsid w:val="00CB4CB7"/>
    <w:rsid w:val="00CD0C75"/>
    <w:rsid w:val="00CD6D91"/>
    <w:rsid w:val="00CD791B"/>
    <w:rsid w:val="00CE16C8"/>
    <w:rsid w:val="00CE1A48"/>
    <w:rsid w:val="00CF3D9B"/>
    <w:rsid w:val="00D067BF"/>
    <w:rsid w:val="00D0690E"/>
    <w:rsid w:val="00D170C5"/>
    <w:rsid w:val="00D20C27"/>
    <w:rsid w:val="00D51272"/>
    <w:rsid w:val="00D64443"/>
    <w:rsid w:val="00D66C43"/>
    <w:rsid w:val="00D97BB5"/>
    <w:rsid w:val="00DA5096"/>
    <w:rsid w:val="00DC4EDC"/>
    <w:rsid w:val="00DC5B3C"/>
    <w:rsid w:val="00DC7349"/>
    <w:rsid w:val="00DE0AFD"/>
    <w:rsid w:val="00DE53D0"/>
    <w:rsid w:val="00E017B1"/>
    <w:rsid w:val="00E0484F"/>
    <w:rsid w:val="00E062CC"/>
    <w:rsid w:val="00E13E3D"/>
    <w:rsid w:val="00E278EF"/>
    <w:rsid w:val="00E600E1"/>
    <w:rsid w:val="00E6137B"/>
    <w:rsid w:val="00E72642"/>
    <w:rsid w:val="00E776A1"/>
    <w:rsid w:val="00E8159B"/>
    <w:rsid w:val="00E917A4"/>
    <w:rsid w:val="00E920DD"/>
    <w:rsid w:val="00EB208C"/>
    <w:rsid w:val="00EC242D"/>
    <w:rsid w:val="00EC41F1"/>
    <w:rsid w:val="00EE1BEB"/>
    <w:rsid w:val="00EE1D25"/>
    <w:rsid w:val="00EE743A"/>
    <w:rsid w:val="00EF0008"/>
    <w:rsid w:val="00EF6A25"/>
    <w:rsid w:val="00F10F6A"/>
    <w:rsid w:val="00F12622"/>
    <w:rsid w:val="00F15034"/>
    <w:rsid w:val="00F224B7"/>
    <w:rsid w:val="00F30FD0"/>
    <w:rsid w:val="00F41F28"/>
    <w:rsid w:val="00F443DE"/>
    <w:rsid w:val="00F551BC"/>
    <w:rsid w:val="00F64648"/>
    <w:rsid w:val="00F7697E"/>
    <w:rsid w:val="00F76E52"/>
    <w:rsid w:val="00F76E9B"/>
    <w:rsid w:val="00F80BAA"/>
    <w:rsid w:val="00F85B6E"/>
    <w:rsid w:val="00F936F9"/>
    <w:rsid w:val="00FB0F39"/>
    <w:rsid w:val="00FB1FA5"/>
    <w:rsid w:val="00FC35B6"/>
    <w:rsid w:val="00FC7124"/>
    <w:rsid w:val="00FF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D1A72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684E"/>
    <w:rPr>
      <w:rFonts w:ascii="Times New Roman" w:eastAsia="Times New Roman" w:hAnsi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684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12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51272"/>
    <w:rPr>
      <w:rFonts w:ascii="Tahoma" w:eastAsia="Times New Roman" w:hAnsi="Tahoma" w:cs="Tahoma"/>
      <w:sz w:val="16"/>
      <w:szCs w:val="16"/>
      <w:lang w:val="en-CA"/>
    </w:rPr>
  </w:style>
  <w:style w:type="table" w:styleId="TableGrid">
    <w:name w:val="Table Grid"/>
    <w:basedOn w:val="TableNormal"/>
    <w:uiPriority w:val="59"/>
    <w:rsid w:val="00F64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80D5C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9E4517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9E4517"/>
    <w:rPr>
      <w:rFonts w:ascii="Times New Roman" w:eastAsia="Times New Roman" w:hAnsi="Times New Roman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583F8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83F86"/>
    <w:rPr>
      <w:rFonts w:ascii="Times New Roman" w:eastAsia="Times New Roman" w:hAnsi="Times New Roman"/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583F8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83F86"/>
    <w:rPr>
      <w:rFonts w:ascii="Times New Roman" w:eastAsia="Times New Roman" w:hAnsi="Times New Roman"/>
      <w:sz w:val="24"/>
      <w:szCs w:val="24"/>
      <w:lang w:val="en-CA"/>
    </w:rPr>
  </w:style>
  <w:style w:type="character" w:styleId="CommentReference">
    <w:name w:val="annotation reference"/>
    <w:uiPriority w:val="99"/>
    <w:semiHidden/>
    <w:unhideWhenUsed/>
    <w:rsid w:val="009B49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495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B495F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495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B495F"/>
    <w:rPr>
      <w:rFonts w:ascii="Times New Roman" w:eastAsia="Times New Roman" w:hAnsi="Times New Roman"/>
      <w:b/>
      <w:bCs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327D1D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2A0E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ean.marcus@ubc.ca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42164-C698-5645-820E-5063EFD11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Links>
    <vt:vector size="30" baseType="variant">
      <vt:variant>
        <vt:i4>1310827</vt:i4>
      </vt:variant>
      <vt:variant>
        <vt:i4>12</vt:i4>
      </vt:variant>
      <vt:variant>
        <vt:i4>0</vt:i4>
      </vt:variant>
      <vt:variant>
        <vt:i4>5</vt:i4>
      </vt:variant>
      <vt:variant>
        <vt:lpwstr>mailto:usi.tlse@ubc.ca</vt:lpwstr>
      </vt:variant>
      <vt:variant>
        <vt:lpwstr/>
      </vt:variant>
      <vt:variant>
        <vt:i4>2621485</vt:i4>
      </vt:variant>
      <vt:variant>
        <vt:i4>9</vt:i4>
      </vt:variant>
      <vt:variant>
        <vt:i4>0</vt:i4>
      </vt:variant>
      <vt:variant>
        <vt:i4>5</vt:i4>
      </vt:variant>
      <vt:variant>
        <vt:lpwstr>https://sustain.ubc.ca/courses-teaching/courses</vt:lpwstr>
      </vt:variant>
      <vt:variant>
        <vt:lpwstr/>
      </vt:variant>
      <vt:variant>
        <vt:i4>5963851</vt:i4>
      </vt:variant>
      <vt:variant>
        <vt:i4>6</vt:i4>
      </vt:variant>
      <vt:variant>
        <vt:i4>0</vt:i4>
      </vt:variant>
      <vt:variant>
        <vt:i4>5</vt:i4>
      </vt:variant>
      <vt:variant>
        <vt:lpwstr>https://sustain.ubc.ca/courses-teaching/sustainability-learning-pathway/sustainability-attributes</vt:lpwstr>
      </vt:variant>
      <vt:variant>
        <vt:lpwstr/>
      </vt:variant>
      <vt:variant>
        <vt:i4>6029332</vt:i4>
      </vt:variant>
      <vt:variant>
        <vt:i4>3</vt:i4>
      </vt:variant>
      <vt:variant>
        <vt:i4>0</vt:i4>
      </vt:variant>
      <vt:variant>
        <vt:i4>5</vt:i4>
      </vt:variant>
      <vt:variant>
        <vt:lpwstr>https://sustain.ubc.ca/get-involved/faculty-staff/sustainability-fellowships</vt:lpwstr>
      </vt:variant>
      <vt:variant>
        <vt:lpwstr/>
      </vt:variant>
      <vt:variant>
        <vt:i4>6094918</vt:i4>
      </vt:variant>
      <vt:variant>
        <vt:i4>0</vt:i4>
      </vt:variant>
      <vt:variant>
        <vt:i4>0</vt:i4>
      </vt:variant>
      <vt:variant>
        <vt:i4>5</vt:i4>
      </vt:variant>
      <vt:variant>
        <vt:lpwstr>https://strategicplan.ubc.ca/core-areas/transformative-learning/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Microsoft Office User</cp:lastModifiedBy>
  <cp:revision>4</cp:revision>
  <cp:lastPrinted>2020-10-19T21:56:00Z</cp:lastPrinted>
  <dcterms:created xsi:type="dcterms:W3CDTF">2020-10-22T16:39:00Z</dcterms:created>
  <dcterms:modified xsi:type="dcterms:W3CDTF">2020-11-10T00:27:00Z</dcterms:modified>
</cp:coreProperties>
</file>