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7B24" w14:textId="77777777" w:rsidR="009C684E" w:rsidRPr="009D7A04" w:rsidRDefault="009C684E" w:rsidP="00D20C27">
      <w:pPr>
        <w:rPr>
          <w:rFonts w:ascii="Arial" w:hAnsi="Arial" w:cs="Arial"/>
          <w:sz w:val="18"/>
          <w:szCs w:val="18"/>
        </w:rPr>
      </w:pPr>
    </w:p>
    <w:p w14:paraId="61C43870" w14:textId="2C41EB4A" w:rsidR="00151FAD" w:rsidRPr="009D7A04" w:rsidRDefault="009E5FA7" w:rsidP="72A7CD8C">
      <w:pPr>
        <w:jc w:val="center"/>
        <w:rPr>
          <w:rFonts w:asciiTheme="minorHAnsi" w:hAnsiTheme="minorHAnsi" w:cstheme="minorBidi"/>
          <w:b/>
          <w:bCs/>
          <w:sz w:val="22"/>
          <w:szCs w:val="22"/>
        </w:rPr>
      </w:pPr>
      <w:r w:rsidRPr="72A7CD8C">
        <w:rPr>
          <w:rFonts w:asciiTheme="minorHAnsi" w:hAnsiTheme="minorHAnsi" w:cstheme="minorBidi"/>
          <w:b/>
          <w:bCs/>
          <w:sz w:val="22"/>
          <w:szCs w:val="22"/>
        </w:rPr>
        <w:t xml:space="preserve">CLIMATE </w:t>
      </w:r>
      <w:r w:rsidR="76497441" w:rsidRPr="72A7CD8C">
        <w:rPr>
          <w:rFonts w:asciiTheme="minorHAnsi" w:hAnsiTheme="minorHAnsi" w:cstheme="minorBidi"/>
          <w:b/>
          <w:bCs/>
          <w:sz w:val="22"/>
          <w:szCs w:val="22"/>
        </w:rPr>
        <w:t xml:space="preserve">AND WELLBEING </w:t>
      </w:r>
      <w:r w:rsidR="003106E6" w:rsidRPr="72A7CD8C">
        <w:rPr>
          <w:rFonts w:asciiTheme="minorHAnsi" w:hAnsiTheme="minorHAnsi" w:cstheme="minorBidi"/>
          <w:b/>
          <w:bCs/>
          <w:sz w:val="22"/>
          <w:szCs w:val="22"/>
        </w:rPr>
        <w:t>EDUCATION</w:t>
      </w:r>
      <w:r w:rsidR="12BD0725" w:rsidRPr="72A7CD8C">
        <w:rPr>
          <w:rFonts w:asciiTheme="minorHAnsi" w:hAnsiTheme="minorHAnsi" w:cstheme="minorBidi"/>
          <w:b/>
          <w:bCs/>
          <w:sz w:val="22"/>
          <w:szCs w:val="22"/>
        </w:rPr>
        <w:t xml:space="preserve"> </w:t>
      </w:r>
      <w:r w:rsidRPr="72A7CD8C">
        <w:rPr>
          <w:rFonts w:asciiTheme="minorHAnsi" w:hAnsiTheme="minorHAnsi" w:cstheme="minorBidi"/>
          <w:b/>
          <w:bCs/>
          <w:sz w:val="22"/>
          <w:szCs w:val="22"/>
        </w:rPr>
        <w:t>GRANTS</w:t>
      </w:r>
    </w:p>
    <w:p w14:paraId="3FB6138E" w14:textId="0FF6AB1D" w:rsidR="008C4DF0" w:rsidRPr="009D7A04" w:rsidRDefault="351B3101" w:rsidP="0CA207C7">
      <w:pPr>
        <w:jc w:val="center"/>
        <w:rPr>
          <w:rFonts w:asciiTheme="minorHAnsi" w:hAnsiTheme="minorHAnsi" w:cstheme="minorBidi"/>
          <w:sz w:val="22"/>
          <w:szCs w:val="22"/>
        </w:rPr>
      </w:pPr>
      <w:r w:rsidRPr="0CA207C7">
        <w:rPr>
          <w:rFonts w:asciiTheme="minorHAnsi" w:hAnsiTheme="minorHAnsi" w:cstheme="minorBidi"/>
          <w:sz w:val="22"/>
          <w:szCs w:val="22"/>
        </w:rPr>
        <w:t>DEADLINE</w:t>
      </w:r>
      <w:r w:rsidR="491EBA75" w:rsidRPr="0CA207C7">
        <w:rPr>
          <w:rFonts w:asciiTheme="minorHAnsi" w:hAnsiTheme="minorHAnsi" w:cstheme="minorBidi"/>
          <w:sz w:val="22"/>
          <w:szCs w:val="22"/>
        </w:rPr>
        <w:t>:</w:t>
      </w:r>
      <w:r w:rsidR="6B139586" w:rsidRPr="0CA207C7">
        <w:rPr>
          <w:rFonts w:asciiTheme="minorHAnsi" w:hAnsiTheme="minorHAnsi" w:cstheme="minorBidi"/>
          <w:sz w:val="22"/>
          <w:szCs w:val="22"/>
        </w:rPr>
        <w:t xml:space="preserve">  </w:t>
      </w:r>
      <w:r w:rsidR="6C5FFEC0" w:rsidRPr="0CA207C7">
        <w:rPr>
          <w:rFonts w:asciiTheme="minorHAnsi" w:hAnsiTheme="minorHAnsi" w:cstheme="minorBidi"/>
          <w:sz w:val="22"/>
          <w:szCs w:val="22"/>
        </w:rPr>
        <w:t>June</w:t>
      </w:r>
      <w:r w:rsidR="64C3B8E3" w:rsidRPr="0CA207C7">
        <w:rPr>
          <w:rFonts w:asciiTheme="minorHAnsi" w:hAnsiTheme="minorHAnsi" w:cstheme="minorBidi"/>
          <w:sz w:val="22"/>
          <w:szCs w:val="22"/>
        </w:rPr>
        <w:t xml:space="preserve"> </w:t>
      </w:r>
      <w:r w:rsidR="6C5FFEC0" w:rsidRPr="0CA207C7">
        <w:rPr>
          <w:rFonts w:asciiTheme="minorHAnsi" w:hAnsiTheme="minorHAnsi" w:cstheme="minorBidi"/>
          <w:sz w:val="22"/>
          <w:szCs w:val="22"/>
        </w:rPr>
        <w:t>1</w:t>
      </w:r>
      <w:r w:rsidR="4992B7D5" w:rsidRPr="0CA207C7">
        <w:rPr>
          <w:rFonts w:asciiTheme="minorHAnsi" w:hAnsiTheme="minorHAnsi" w:cstheme="minorBidi"/>
          <w:sz w:val="22"/>
          <w:szCs w:val="22"/>
        </w:rPr>
        <w:t>2</w:t>
      </w:r>
      <w:r w:rsidR="3E48BBE8" w:rsidRPr="0CA207C7">
        <w:rPr>
          <w:rFonts w:asciiTheme="minorHAnsi" w:hAnsiTheme="minorHAnsi" w:cstheme="minorBidi"/>
          <w:sz w:val="22"/>
          <w:szCs w:val="22"/>
        </w:rPr>
        <w:t>, 202</w:t>
      </w:r>
      <w:r w:rsidR="64C3B8E3" w:rsidRPr="0CA207C7">
        <w:rPr>
          <w:rFonts w:asciiTheme="minorHAnsi" w:hAnsiTheme="minorHAnsi" w:cstheme="minorBidi"/>
          <w:sz w:val="22"/>
          <w:szCs w:val="22"/>
        </w:rPr>
        <w:t>3</w:t>
      </w:r>
      <w:r w:rsidR="2813FFD2" w:rsidRPr="0CA207C7">
        <w:rPr>
          <w:rFonts w:asciiTheme="minorHAnsi" w:hAnsiTheme="minorHAnsi" w:cstheme="minorBidi"/>
          <w:sz w:val="22"/>
          <w:szCs w:val="22"/>
        </w:rPr>
        <w:t xml:space="preserve"> @ </w:t>
      </w:r>
      <w:r w:rsidR="639F9D44" w:rsidRPr="0CA207C7">
        <w:rPr>
          <w:rFonts w:asciiTheme="minorHAnsi" w:hAnsiTheme="minorHAnsi" w:cstheme="minorBidi"/>
          <w:sz w:val="22"/>
          <w:szCs w:val="22"/>
        </w:rPr>
        <w:t>5</w:t>
      </w:r>
      <w:r w:rsidR="2813FFD2" w:rsidRPr="0CA207C7">
        <w:rPr>
          <w:rFonts w:asciiTheme="minorHAnsi" w:hAnsiTheme="minorHAnsi" w:cstheme="minorBidi"/>
          <w:sz w:val="22"/>
          <w:szCs w:val="22"/>
        </w:rPr>
        <w:t>pm PST</w:t>
      </w:r>
    </w:p>
    <w:p w14:paraId="4718F385" w14:textId="77777777" w:rsidR="00FC35B6" w:rsidRPr="009D7A04" w:rsidRDefault="00FC35B6" w:rsidP="00160EFD">
      <w:pPr>
        <w:rPr>
          <w:rFonts w:asciiTheme="minorHAnsi" w:hAnsiTheme="minorHAnsi" w:cstheme="minorHAnsi"/>
          <w:sz w:val="22"/>
          <w:szCs w:val="22"/>
        </w:rPr>
      </w:pPr>
    </w:p>
    <w:p w14:paraId="2343135A" w14:textId="486CDA6B" w:rsidR="00EC41F1" w:rsidRPr="009D7A04" w:rsidRDefault="2813FFD2" w:rsidP="0CA207C7">
      <w:pPr>
        <w:rPr>
          <w:rFonts w:asciiTheme="minorHAnsi" w:hAnsiTheme="minorHAnsi" w:cstheme="minorBidi"/>
          <w:sz w:val="22"/>
          <w:szCs w:val="22"/>
        </w:rPr>
      </w:pPr>
      <w:r w:rsidRPr="0CA207C7">
        <w:rPr>
          <w:rFonts w:asciiTheme="minorHAnsi" w:hAnsiTheme="minorHAnsi" w:cstheme="minorBidi"/>
          <w:sz w:val="22"/>
          <w:szCs w:val="22"/>
        </w:rPr>
        <w:t>Climate</w:t>
      </w:r>
      <w:r w:rsidR="5C5092AB" w:rsidRPr="0CA207C7">
        <w:rPr>
          <w:rFonts w:asciiTheme="minorHAnsi" w:hAnsiTheme="minorHAnsi" w:cstheme="minorBidi"/>
          <w:sz w:val="22"/>
          <w:szCs w:val="22"/>
        </w:rPr>
        <w:t xml:space="preserve"> Educat</w:t>
      </w:r>
      <w:r w:rsidR="6ABDE0EC" w:rsidRPr="0CA207C7">
        <w:rPr>
          <w:rFonts w:asciiTheme="minorHAnsi" w:hAnsiTheme="minorHAnsi" w:cstheme="minorBidi"/>
          <w:sz w:val="22"/>
          <w:szCs w:val="22"/>
        </w:rPr>
        <w:t xml:space="preserve">ion </w:t>
      </w:r>
      <w:r w:rsidR="6802DD9D" w:rsidRPr="0CA207C7">
        <w:rPr>
          <w:rFonts w:asciiTheme="minorHAnsi" w:hAnsiTheme="minorHAnsi" w:cstheme="minorBidi"/>
          <w:sz w:val="22"/>
          <w:szCs w:val="22"/>
        </w:rPr>
        <w:t xml:space="preserve">and Wellbeing </w:t>
      </w:r>
      <w:r w:rsidR="6ABDE0EC" w:rsidRPr="0CA207C7">
        <w:rPr>
          <w:rFonts w:asciiTheme="minorHAnsi" w:hAnsiTheme="minorHAnsi" w:cstheme="minorBidi"/>
          <w:sz w:val="22"/>
          <w:szCs w:val="22"/>
        </w:rPr>
        <w:t>Grants provide</w:t>
      </w:r>
      <w:r w:rsidRPr="0CA207C7">
        <w:rPr>
          <w:rFonts w:asciiTheme="minorHAnsi" w:hAnsiTheme="minorHAnsi" w:cstheme="minorBidi"/>
          <w:sz w:val="22"/>
          <w:szCs w:val="22"/>
        </w:rPr>
        <w:t xml:space="preserve"> support to </w:t>
      </w:r>
      <w:r w:rsidR="5C5092AB" w:rsidRPr="0CA207C7">
        <w:rPr>
          <w:rFonts w:asciiTheme="minorHAnsi" w:hAnsiTheme="minorHAnsi" w:cstheme="minorBidi"/>
          <w:sz w:val="22"/>
          <w:szCs w:val="22"/>
        </w:rPr>
        <w:t>faculty members</w:t>
      </w:r>
      <w:r w:rsidR="30E64779" w:rsidRPr="0CA207C7">
        <w:rPr>
          <w:rFonts w:asciiTheme="minorHAnsi" w:hAnsiTheme="minorHAnsi" w:cstheme="minorBidi"/>
          <w:sz w:val="22"/>
          <w:szCs w:val="22"/>
        </w:rPr>
        <w:t xml:space="preserve"> wishing</w:t>
      </w:r>
      <w:r w:rsidR="5C5092AB" w:rsidRPr="0CA207C7">
        <w:rPr>
          <w:rFonts w:asciiTheme="minorHAnsi" w:hAnsiTheme="minorHAnsi" w:cstheme="minorBidi"/>
          <w:sz w:val="22"/>
          <w:szCs w:val="22"/>
        </w:rPr>
        <w:t xml:space="preserve"> to </w:t>
      </w:r>
      <w:r w:rsidRPr="0CA207C7">
        <w:rPr>
          <w:rFonts w:asciiTheme="minorHAnsi" w:hAnsiTheme="minorHAnsi" w:cstheme="minorBidi"/>
          <w:sz w:val="22"/>
          <w:szCs w:val="22"/>
        </w:rPr>
        <w:t xml:space="preserve">incorporate climate change content </w:t>
      </w:r>
      <w:r w:rsidR="0EF8E034" w:rsidRPr="0CA207C7">
        <w:rPr>
          <w:rFonts w:asciiTheme="minorHAnsi" w:hAnsiTheme="minorHAnsi" w:cstheme="minorBidi"/>
          <w:sz w:val="22"/>
          <w:szCs w:val="22"/>
        </w:rPr>
        <w:t>and approaches</w:t>
      </w:r>
      <w:r w:rsidR="1BBFF768" w:rsidRPr="0CA207C7">
        <w:rPr>
          <w:rFonts w:asciiTheme="minorHAnsi" w:hAnsiTheme="minorHAnsi" w:cstheme="minorBidi"/>
          <w:sz w:val="22"/>
          <w:szCs w:val="22"/>
        </w:rPr>
        <w:t xml:space="preserve"> that support wellbeing in teaching and learning environments</w:t>
      </w:r>
      <w:r w:rsidRPr="0CA207C7">
        <w:rPr>
          <w:rFonts w:asciiTheme="minorHAnsi" w:hAnsiTheme="minorHAnsi" w:cstheme="minorBidi"/>
          <w:sz w:val="22"/>
          <w:szCs w:val="22"/>
        </w:rPr>
        <w:t xml:space="preserve"> into existing undergraduate and graduate courses at UBC.</w:t>
      </w:r>
      <w:r w:rsidR="30E64779" w:rsidRPr="0CA207C7">
        <w:rPr>
          <w:rFonts w:asciiTheme="minorHAnsi" w:hAnsiTheme="minorHAnsi" w:cstheme="minorBidi"/>
          <w:sz w:val="22"/>
          <w:szCs w:val="22"/>
        </w:rPr>
        <w:t xml:space="preserve"> </w:t>
      </w:r>
      <w:r w:rsidR="0134B2D6" w:rsidRPr="0CA207C7">
        <w:rPr>
          <w:rFonts w:asciiTheme="minorHAnsi" w:hAnsiTheme="minorHAnsi" w:cstheme="minorBidi"/>
          <w:sz w:val="22"/>
          <w:szCs w:val="22"/>
        </w:rPr>
        <w:t>A grant of up to $</w:t>
      </w:r>
      <w:r w:rsidR="6C5FFEC0" w:rsidRPr="0CA207C7">
        <w:rPr>
          <w:rFonts w:asciiTheme="minorHAnsi" w:hAnsiTheme="minorHAnsi" w:cstheme="minorBidi"/>
          <w:sz w:val="22"/>
          <w:szCs w:val="22"/>
        </w:rPr>
        <w:t>6</w:t>
      </w:r>
      <w:r w:rsidR="0134B2D6" w:rsidRPr="0CA207C7">
        <w:rPr>
          <w:rFonts w:asciiTheme="minorHAnsi" w:hAnsiTheme="minorHAnsi" w:cstheme="minorBidi"/>
          <w:sz w:val="22"/>
          <w:szCs w:val="22"/>
        </w:rPr>
        <w:t xml:space="preserve">,000 is </w:t>
      </w:r>
      <w:r w:rsidR="30E64779" w:rsidRPr="0CA207C7">
        <w:rPr>
          <w:rFonts w:asciiTheme="minorHAnsi" w:hAnsiTheme="minorHAnsi" w:cstheme="minorBidi"/>
          <w:sz w:val="22"/>
          <w:szCs w:val="22"/>
        </w:rPr>
        <w:t xml:space="preserve">available per </w:t>
      </w:r>
      <w:r w:rsidR="0134B2D6" w:rsidRPr="0CA207C7">
        <w:rPr>
          <w:rFonts w:asciiTheme="minorHAnsi" w:hAnsiTheme="minorHAnsi" w:cstheme="minorBidi"/>
          <w:sz w:val="22"/>
          <w:szCs w:val="22"/>
        </w:rPr>
        <w:t>instructor</w:t>
      </w:r>
      <w:r w:rsidR="30E64779" w:rsidRPr="0CA207C7">
        <w:rPr>
          <w:rFonts w:asciiTheme="minorHAnsi" w:hAnsiTheme="minorHAnsi" w:cstheme="minorBidi"/>
          <w:sz w:val="22"/>
          <w:szCs w:val="22"/>
        </w:rPr>
        <w:t xml:space="preserve"> for</w:t>
      </w:r>
      <w:r w:rsidR="0134B2D6" w:rsidRPr="0CA207C7">
        <w:rPr>
          <w:rFonts w:asciiTheme="minorHAnsi" w:hAnsiTheme="minorHAnsi" w:cstheme="minorBidi"/>
          <w:sz w:val="22"/>
          <w:szCs w:val="22"/>
        </w:rPr>
        <w:t xml:space="preserve"> one course</w:t>
      </w:r>
      <w:r w:rsidR="30E64779" w:rsidRPr="0CA207C7">
        <w:rPr>
          <w:rFonts w:asciiTheme="minorHAnsi" w:hAnsiTheme="minorHAnsi" w:cstheme="minorBidi"/>
          <w:sz w:val="22"/>
          <w:szCs w:val="22"/>
        </w:rPr>
        <w:t xml:space="preserve"> offered </w:t>
      </w:r>
      <w:r w:rsidR="64C3B8E3" w:rsidRPr="0CA207C7">
        <w:rPr>
          <w:rFonts w:asciiTheme="minorHAnsi" w:hAnsiTheme="minorHAnsi" w:cstheme="minorBidi"/>
          <w:sz w:val="22"/>
          <w:szCs w:val="22"/>
        </w:rPr>
        <w:t>sometime between September 2023 and December 2024</w:t>
      </w:r>
      <w:r w:rsidR="30E64779" w:rsidRPr="0CA207C7">
        <w:rPr>
          <w:rFonts w:asciiTheme="minorHAnsi" w:hAnsiTheme="minorHAnsi" w:cstheme="minorBidi"/>
          <w:sz w:val="22"/>
          <w:szCs w:val="22"/>
        </w:rPr>
        <w:t xml:space="preserve">.  </w:t>
      </w:r>
    </w:p>
    <w:p w14:paraId="463DEA35" w14:textId="77777777" w:rsidR="0027369C" w:rsidRDefault="0027369C" w:rsidP="002361C3">
      <w:pPr>
        <w:rPr>
          <w:rFonts w:asciiTheme="minorHAnsi" w:hAnsiTheme="minorHAnsi" w:cstheme="minorHAnsi"/>
          <w:sz w:val="22"/>
          <w:szCs w:val="22"/>
        </w:rPr>
      </w:pPr>
    </w:p>
    <w:p w14:paraId="385C919D" w14:textId="282B2674" w:rsidR="00C260CB" w:rsidRDefault="00C260CB" w:rsidP="72A7CD8C">
      <w:pPr>
        <w:rPr>
          <w:rFonts w:asciiTheme="minorHAnsi" w:hAnsiTheme="minorHAnsi" w:cstheme="minorBidi"/>
          <w:sz w:val="22"/>
          <w:szCs w:val="22"/>
        </w:rPr>
      </w:pPr>
      <w:r w:rsidRPr="72A7CD8C">
        <w:rPr>
          <w:rFonts w:asciiTheme="minorHAnsi" w:hAnsiTheme="minorHAnsi" w:cstheme="minorBidi"/>
          <w:sz w:val="22"/>
          <w:szCs w:val="22"/>
        </w:rPr>
        <w:t xml:space="preserve">This grant program aims to improve the depth and delivery of climate </w:t>
      </w:r>
      <w:r w:rsidR="007013AF" w:rsidRPr="72A7CD8C">
        <w:rPr>
          <w:rFonts w:asciiTheme="minorHAnsi" w:hAnsiTheme="minorHAnsi" w:cstheme="minorBidi"/>
          <w:sz w:val="22"/>
          <w:szCs w:val="22"/>
        </w:rPr>
        <w:t xml:space="preserve">change </w:t>
      </w:r>
      <w:r w:rsidRPr="72A7CD8C">
        <w:rPr>
          <w:rFonts w:asciiTheme="minorHAnsi" w:hAnsiTheme="minorHAnsi" w:cstheme="minorBidi"/>
          <w:sz w:val="22"/>
          <w:szCs w:val="22"/>
        </w:rPr>
        <w:t>content in existing courses</w:t>
      </w:r>
      <w:r w:rsidR="007013AF" w:rsidRPr="72A7CD8C">
        <w:rPr>
          <w:rFonts w:asciiTheme="minorHAnsi" w:hAnsiTheme="minorHAnsi" w:cstheme="minorBidi"/>
          <w:sz w:val="22"/>
          <w:szCs w:val="22"/>
        </w:rPr>
        <w:t>,</w:t>
      </w:r>
      <w:r w:rsidRPr="72A7CD8C">
        <w:rPr>
          <w:rFonts w:asciiTheme="minorHAnsi" w:hAnsiTheme="minorHAnsi" w:cstheme="minorBidi"/>
          <w:sz w:val="22"/>
          <w:szCs w:val="22"/>
        </w:rPr>
        <w:t xml:space="preserve"> </w:t>
      </w:r>
      <w:r w:rsidR="007013AF" w:rsidRPr="72A7CD8C">
        <w:rPr>
          <w:rFonts w:asciiTheme="minorHAnsi" w:hAnsiTheme="minorHAnsi" w:cstheme="minorBidi"/>
          <w:sz w:val="22"/>
          <w:szCs w:val="22"/>
        </w:rPr>
        <w:t>bolstering</w:t>
      </w:r>
      <w:r w:rsidRPr="72A7CD8C">
        <w:rPr>
          <w:rFonts w:asciiTheme="minorHAnsi" w:hAnsiTheme="minorHAnsi" w:cstheme="minorBidi"/>
          <w:sz w:val="22"/>
          <w:szCs w:val="22"/>
        </w:rPr>
        <w:t xml:space="preserve"> topics such as climate adaptation and resilience, climate justice, climate science, climate economics, climate law, planning and po</w:t>
      </w:r>
      <w:r w:rsidR="009E5FA7" w:rsidRPr="72A7CD8C">
        <w:rPr>
          <w:rFonts w:asciiTheme="minorHAnsi" w:hAnsiTheme="minorHAnsi" w:cstheme="minorBidi"/>
          <w:sz w:val="22"/>
          <w:szCs w:val="22"/>
        </w:rPr>
        <w:t xml:space="preserve">licy, complex systems thinking, and </w:t>
      </w:r>
      <w:r w:rsidR="1FF8CE98" w:rsidRPr="72A7CD8C">
        <w:rPr>
          <w:rFonts w:asciiTheme="minorHAnsi" w:hAnsiTheme="minorHAnsi" w:cstheme="minorBidi"/>
          <w:sz w:val="22"/>
          <w:szCs w:val="22"/>
        </w:rPr>
        <w:t xml:space="preserve">the nexus between </w:t>
      </w:r>
      <w:r w:rsidR="009E5FA7" w:rsidRPr="72A7CD8C">
        <w:rPr>
          <w:rFonts w:asciiTheme="minorHAnsi" w:hAnsiTheme="minorHAnsi" w:cstheme="minorBidi"/>
          <w:sz w:val="22"/>
          <w:szCs w:val="22"/>
        </w:rPr>
        <w:t xml:space="preserve">climate and </w:t>
      </w:r>
      <w:r w:rsidR="00335B55" w:rsidRPr="72A7CD8C">
        <w:rPr>
          <w:rFonts w:asciiTheme="minorHAnsi" w:hAnsiTheme="minorHAnsi" w:cstheme="minorBidi"/>
          <w:sz w:val="22"/>
          <w:szCs w:val="22"/>
        </w:rPr>
        <w:t>human health and wellbeing</w:t>
      </w:r>
      <w:r w:rsidR="009E5FA7" w:rsidRPr="72A7CD8C">
        <w:rPr>
          <w:rFonts w:asciiTheme="minorHAnsi" w:hAnsiTheme="minorHAnsi" w:cstheme="minorBidi"/>
          <w:sz w:val="22"/>
          <w:szCs w:val="22"/>
        </w:rPr>
        <w:t>. All areas of inquiry related to climate change and teaching are eligible.</w:t>
      </w:r>
    </w:p>
    <w:p w14:paraId="630FDD27" w14:textId="77777777" w:rsidR="0027369C" w:rsidRDefault="0027369C" w:rsidP="002361C3">
      <w:pPr>
        <w:rPr>
          <w:rFonts w:asciiTheme="minorHAnsi" w:hAnsiTheme="minorHAnsi" w:cstheme="minorHAnsi"/>
          <w:sz w:val="22"/>
          <w:szCs w:val="22"/>
        </w:rPr>
      </w:pPr>
    </w:p>
    <w:p w14:paraId="6837FA2A" w14:textId="77777777" w:rsidR="00335B55" w:rsidRPr="00F908D9" w:rsidRDefault="00335B55" w:rsidP="00335B55">
      <w:pPr>
        <w:spacing w:before="300" w:after="150"/>
        <w:outlineLvl w:val="2"/>
        <w:rPr>
          <w:rFonts w:ascii="Open Sans" w:hAnsi="Open Sans" w:cs="Open Sans"/>
          <w:b/>
          <w:bCs/>
          <w:color w:val="002145"/>
          <w:sz w:val="36"/>
          <w:szCs w:val="36"/>
        </w:rPr>
      </w:pPr>
      <w:r w:rsidRPr="00F908D9">
        <w:rPr>
          <w:rFonts w:ascii="Open Sans" w:hAnsi="Open Sans" w:cs="Open Sans"/>
          <w:b/>
          <w:bCs/>
          <w:color w:val="002145"/>
          <w:sz w:val="36"/>
          <w:szCs w:val="36"/>
        </w:rPr>
        <w:t>Funding opportunity</w:t>
      </w:r>
    </w:p>
    <w:p w14:paraId="46850B7A" w14:textId="77777777" w:rsidR="00335B55" w:rsidRDefault="00335B55" w:rsidP="72A7CD8C">
      <w:pPr>
        <w:pStyle w:val="ListParagraph"/>
        <w:numPr>
          <w:ilvl w:val="0"/>
          <w:numId w:val="28"/>
        </w:numPr>
        <w:spacing w:before="100" w:beforeAutospacing="1" w:after="100" w:afterAutospacing="1" w:line="276" w:lineRule="auto"/>
        <w:rPr>
          <w:rFonts w:asciiTheme="minorHAnsi" w:hAnsiTheme="minorHAnsi" w:cstheme="minorBidi"/>
          <w:sz w:val="22"/>
          <w:szCs w:val="22"/>
        </w:rPr>
      </w:pPr>
      <w:r w:rsidRPr="72A7CD8C">
        <w:rPr>
          <w:rFonts w:asciiTheme="minorHAnsi" w:hAnsiTheme="minorHAnsi" w:cstheme="minorBidi"/>
          <w:sz w:val="22"/>
          <w:szCs w:val="22"/>
        </w:rPr>
        <w:t>This grant is offered by the Sustainability Hub in partnership with UBC Wellbeing.</w:t>
      </w:r>
    </w:p>
    <w:p w14:paraId="79162893" w14:textId="77777777" w:rsidR="00335B55" w:rsidRPr="00F908D9" w:rsidRDefault="00335B55" w:rsidP="00335B55">
      <w:pPr>
        <w:pStyle w:val="ListParagraph"/>
        <w:numPr>
          <w:ilvl w:val="0"/>
          <w:numId w:val="28"/>
        </w:numPr>
        <w:spacing w:before="100" w:beforeAutospacing="1" w:after="100" w:afterAutospacing="1" w:line="276" w:lineRule="auto"/>
        <w:rPr>
          <w:rFonts w:asciiTheme="minorHAnsi" w:hAnsiTheme="minorHAnsi" w:cstheme="minorHAnsi"/>
          <w:sz w:val="22"/>
          <w:szCs w:val="22"/>
        </w:rPr>
      </w:pPr>
      <w:r w:rsidRPr="00F908D9">
        <w:rPr>
          <w:rFonts w:asciiTheme="minorHAnsi" w:hAnsiTheme="minorHAnsi" w:cstheme="minorHAnsi"/>
          <w:sz w:val="22"/>
          <w:szCs w:val="22"/>
        </w:rPr>
        <w:t>A grant of up to $</w:t>
      </w:r>
      <w:r>
        <w:rPr>
          <w:rFonts w:asciiTheme="minorHAnsi" w:hAnsiTheme="minorHAnsi" w:cstheme="minorHAnsi"/>
          <w:sz w:val="22"/>
          <w:szCs w:val="22"/>
        </w:rPr>
        <w:t>6</w:t>
      </w:r>
      <w:r w:rsidRPr="00F908D9">
        <w:rPr>
          <w:rFonts w:asciiTheme="minorHAnsi" w:hAnsiTheme="minorHAnsi" w:cstheme="minorHAnsi"/>
          <w:sz w:val="22"/>
          <w:szCs w:val="22"/>
        </w:rPr>
        <w:t>,000 is available per instructor to revise and</w:t>
      </w:r>
      <w:r>
        <w:rPr>
          <w:rFonts w:asciiTheme="minorHAnsi" w:hAnsiTheme="minorHAnsi" w:cstheme="minorHAnsi"/>
          <w:sz w:val="22"/>
          <w:szCs w:val="22"/>
        </w:rPr>
        <w:t xml:space="preserve"> </w:t>
      </w:r>
      <w:r w:rsidRPr="00F908D9">
        <w:rPr>
          <w:rFonts w:asciiTheme="minorHAnsi" w:hAnsiTheme="minorHAnsi" w:cstheme="minorHAnsi"/>
          <w:sz w:val="22"/>
          <w:szCs w:val="22"/>
        </w:rPr>
        <w:t>deliver</w:t>
      </w:r>
      <w:r>
        <w:rPr>
          <w:rFonts w:asciiTheme="minorHAnsi" w:hAnsiTheme="minorHAnsi" w:cstheme="minorHAnsi"/>
          <w:sz w:val="22"/>
          <w:szCs w:val="22"/>
        </w:rPr>
        <w:t xml:space="preserve"> materials, activities and/or resources</w:t>
      </w:r>
      <w:r w:rsidRPr="00F908D9">
        <w:rPr>
          <w:rFonts w:asciiTheme="minorHAnsi" w:hAnsiTheme="minorHAnsi" w:cstheme="minorHAnsi"/>
          <w:sz w:val="22"/>
          <w:szCs w:val="22"/>
        </w:rPr>
        <w:t xml:space="preserve"> for an existing course. The course must be offered between September 2023 and December 2024. </w:t>
      </w:r>
    </w:p>
    <w:p w14:paraId="621F86C3" w14:textId="18AC3188" w:rsidR="00335B55" w:rsidRPr="00F908D9" w:rsidRDefault="6C5FFEC0" w:rsidP="0CA207C7">
      <w:pPr>
        <w:pStyle w:val="ListParagraph"/>
        <w:numPr>
          <w:ilvl w:val="0"/>
          <w:numId w:val="28"/>
        </w:numPr>
        <w:spacing w:before="100" w:beforeAutospacing="1" w:after="100" w:afterAutospacing="1" w:line="276" w:lineRule="auto"/>
        <w:rPr>
          <w:rFonts w:asciiTheme="minorHAnsi" w:hAnsiTheme="minorHAnsi" w:cstheme="minorBidi"/>
          <w:sz w:val="22"/>
          <w:szCs w:val="22"/>
        </w:rPr>
      </w:pPr>
      <w:r w:rsidRPr="0CA207C7">
        <w:rPr>
          <w:rFonts w:asciiTheme="minorHAnsi" w:hAnsiTheme="minorHAnsi" w:cstheme="minorBidi"/>
          <w:sz w:val="22"/>
          <w:szCs w:val="22"/>
        </w:rPr>
        <w:t>Proposals for up to $6,000 for one-time funding must include a detailed budget.</w:t>
      </w:r>
      <w:r w:rsidR="60D3E8B2" w:rsidRPr="0CA207C7">
        <w:rPr>
          <w:rFonts w:asciiTheme="minorHAnsi" w:hAnsiTheme="minorHAnsi" w:cstheme="minorBidi"/>
          <w:sz w:val="22"/>
          <w:szCs w:val="22"/>
        </w:rPr>
        <w:t xml:space="preserve"> Funds can be used for a wide range of curriculum development work (e.g., developing new course materials, hosting workshops to consult on course changes, developing resources for online delivery etc.). Funds are non-recurring and non-renewable.</w:t>
      </w:r>
    </w:p>
    <w:p w14:paraId="07D330A5" w14:textId="4F2499BB" w:rsidR="7D6AE8D4" w:rsidRDefault="7D6AE8D4" w:rsidP="72A7CD8C">
      <w:pPr>
        <w:pStyle w:val="ListParagraph"/>
        <w:numPr>
          <w:ilvl w:val="0"/>
          <w:numId w:val="28"/>
        </w:numPr>
        <w:spacing w:beforeAutospacing="1" w:afterAutospacing="1" w:line="276" w:lineRule="auto"/>
        <w:rPr>
          <w:rFonts w:ascii="Calibri" w:eastAsia="Calibri" w:hAnsi="Calibri" w:cs="Calibri"/>
          <w:color w:val="000000" w:themeColor="text1"/>
          <w:sz w:val="22"/>
          <w:szCs w:val="22"/>
        </w:rPr>
      </w:pPr>
      <w:r w:rsidRPr="72A7CD8C">
        <w:rPr>
          <w:rFonts w:ascii="Calibri" w:eastAsia="Calibri" w:hAnsi="Calibri" w:cs="Calibri"/>
          <w:color w:val="000000" w:themeColor="text1"/>
          <w:sz w:val="22"/>
          <w:szCs w:val="22"/>
        </w:rPr>
        <w:t xml:space="preserve">The program encourages faculty to include course content connections between climate change </w:t>
      </w:r>
      <w:r w:rsidR="3B8C25E2" w:rsidRPr="72A7CD8C">
        <w:rPr>
          <w:rFonts w:ascii="Calibri" w:eastAsia="Calibri" w:hAnsi="Calibri" w:cs="Calibri"/>
          <w:color w:val="000000" w:themeColor="text1"/>
          <w:sz w:val="22"/>
          <w:szCs w:val="22"/>
        </w:rPr>
        <w:t>and</w:t>
      </w:r>
      <w:r w:rsidRPr="72A7CD8C">
        <w:rPr>
          <w:rFonts w:ascii="Calibri" w:eastAsia="Calibri" w:hAnsi="Calibri" w:cs="Calibri"/>
          <w:color w:val="000000" w:themeColor="text1"/>
          <w:sz w:val="22"/>
          <w:szCs w:val="22"/>
        </w:rPr>
        <w:t xml:space="preserve"> human health and wellbeing</w:t>
      </w:r>
      <w:r w:rsidR="390AADDF" w:rsidRPr="72A7CD8C">
        <w:rPr>
          <w:rFonts w:ascii="Calibri" w:eastAsia="Calibri" w:hAnsi="Calibri" w:cs="Calibri"/>
          <w:color w:val="000000" w:themeColor="text1"/>
          <w:sz w:val="22"/>
          <w:szCs w:val="22"/>
        </w:rPr>
        <w:t xml:space="preserve"> </w:t>
      </w:r>
      <w:r w:rsidR="09D705C0" w:rsidRPr="72A7CD8C">
        <w:rPr>
          <w:rFonts w:ascii="Calibri" w:eastAsia="Calibri" w:hAnsi="Calibri" w:cs="Calibri"/>
          <w:color w:val="000000" w:themeColor="text1"/>
          <w:sz w:val="22"/>
          <w:szCs w:val="22"/>
        </w:rPr>
        <w:t>given</w:t>
      </w:r>
      <w:r w:rsidR="27CE5D8A" w:rsidRPr="72A7CD8C">
        <w:rPr>
          <w:rFonts w:ascii="Calibri" w:eastAsia="Calibri" w:hAnsi="Calibri" w:cs="Calibri"/>
          <w:color w:val="000000" w:themeColor="text1"/>
          <w:sz w:val="22"/>
          <w:szCs w:val="22"/>
        </w:rPr>
        <w:t xml:space="preserve"> "climate change is the greatest global health threat facing the world in the 21</w:t>
      </w:r>
      <w:r w:rsidR="27CE5D8A" w:rsidRPr="00FE0624">
        <w:rPr>
          <w:rFonts w:ascii="Calibri" w:eastAsia="Calibri" w:hAnsi="Calibri" w:cs="Calibri"/>
          <w:color w:val="000000" w:themeColor="text1"/>
          <w:sz w:val="22"/>
          <w:szCs w:val="22"/>
          <w:vertAlign w:val="superscript"/>
        </w:rPr>
        <w:t>st</w:t>
      </w:r>
      <w:r w:rsidR="27CE5D8A" w:rsidRPr="72A7CD8C">
        <w:rPr>
          <w:rFonts w:ascii="Calibri" w:eastAsia="Calibri" w:hAnsi="Calibri" w:cs="Calibri"/>
          <w:color w:val="000000" w:themeColor="text1"/>
          <w:sz w:val="22"/>
          <w:szCs w:val="22"/>
        </w:rPr>
        <w:t xml:space="preserve"> century, but it is also the greatest opportunity to redefine the social and environmental determinants of health</w:t>
      </w:r>
      <w:r w:rsidR="756439E4" w:rsidRPr="72A7CD8C">
        <w:rPr>
          <w:rFonts w:ascii="Calibri" w:eastAsia="Calibri" w:hAnsi="Calibri" w:cs="Calibri"/>
          <w:color w:val="000000" w:themeColor="text1"/>
          <w:sz w:val="22"/>
          <w:szCs w:val="22"/>
        </w:rPr>
        <w:t>”</w:t>
      </w:r>
      <w:r w:rsidR="27CE5D8A" w:rsidRPr="72A7CD8C">
        <w:rPr>
          <w:rFonts w:ascii="Calibri" w:eastAsia="Calibri" w:hAnsi="Calibri" w:cs="Calibri"/>
          <w:color w:val="000000" w:themeColor="text1"/>
          <w:sz w:val="22"/>
          <w:szCs w:val="22"/>
        </w:rPr>
        <w:t xml:space="preserve"> (</w:t>
      </w:r>
      <w:hyperlink r:id="rId11" w:history="1">
        <w:r w:rsidR="00FE0624" w:rsidRPr="00FE0624">
          <w:rPr>
            <w:rStyle w:val="Hyperlink"/>
            <w:rFonts w:ascii="Calibri" w:eastAsia="Calibri" w:hAnsi="Calibri" w:cs="Calibri"/>
            <w:sz w:val="22"/>
            <w:szCs w:val="22"/>
          </w:rPr>
          <w:t xml:space="preserve">The </w:t>
        </w:r>
        <w:r w:rsidR="27CE5D8A" w:rsidRPr="00FE0624">
          <w:rPr>
            <w:rStyle w:val="Hyperlink"/>
            <w:rFonts w:ascii="Calibri" w:eastAsia="Calibri" w:hAnsi="Calibri" w:cs="Calibri"/>
            <w:i/>
            <w:iCs/>
            <w:sz w:val="22"/>
            <w:szCs w:val="22"/>
          </w:rPr>
          <w:t>Lancet</w:t>
        </w:r>
        <w:r w:rsidR="2493F5CB" w:rsidRPr="00FE0624">
          <w:rPr>
            <w:rStyle w:val="Hyperlink"/>
            <w:rFonts w:ascii="Calibri" w:eastAsia="Calibri" w:hAnsi="Calibri" w:cs="Calibri"/>
            <w:sz w:val="22"/>
            <w:szCs w:val="22"/>
          </w:rPr>
          <w:t xml:space="preserve"> Countdown on </w:t>
        </w:r>
        <w:r w:rsidR="00FE0624" w:rsidRPr="00FE0624">
          <w:rPr>
            <w:rStyle w:val="Hyperlink"/>
            <w:rFonts w:ascii="Calibri" w:eastAsia="Calibri" w:hAnsi="Calibri" w:cs="Calibri"/>
            <w:sz w:val="22"/>
            <w:szCs w:val="22"/>
          </w:rPr>
          <w:t>h</w:t>
        </w:r>
        <w:r w:rsidR="2493F5CB" w:rsidRPr="00FE0624">
          <w:rPr>
            <w:rStyle w:val="Hyperlink"/>
            <w:rFonts w:ascii="Calibri" w:eastAsia="Calibri" w:hAnsi="Calibri" w:cs="Calibri"/>
            <w:sz w:val="22"/>
            <w:szCs w:val="22"/>
          </w:rPr>
          <w:t xml:space="preserve">ealth and </w:t>
        </w:r>
        <w:r w:rsidR="00FE0624" w:rsidRPr="00FE0624">
          <w:rPr>
            <w:rStyle w:val="Hyperlink"/>
            <w:rFonts w:ascii="Calibri" w:eastAsia="Calibri" w:hAnsi="Calibri" w:cs="Calibri"/>
            <w:sz w:val="22"/>
            <w:szCs w:val="22"/>
          </w:rPr>
          <w:t>c</w:t>
        </w:r>
        <w:r w:rsidR="2493F5CB" w:rsidRPr="00FE0624">
          <w:rPr>
            <w:rStyle w:val="Hyperlink"/>
            <w:rFonts w:ascii="Calibri" w:eastAsia="Calibri" w:hAnsi="Calibri" w:cs="Calibri"/>
            <w:sz w:val="22"/>
            <w:szCs w:val="22"/>
          </w:rPr>
          <w:t xml:space="preserve">limate </w:t>
        </w:r>
        <w:r w:rsidR="00FE0624" w:rsidRPr="00FE0624">
          <w:rPr>
            <w:rStyle w:val="Hyperlink"/>
            <w:rFonts w:ascii="Calibri" w:eastAsia="Calibri" w:hAnsi="Calibri" w:cs="Calibri"/>
            <w:sz w:val="22"/>
            <w:szCs w:val="22"/>
          </w:rPr>
          <w:t>c</w:t>
        </w:r>
        <w:r w:rsidR="2493F5CB" w:rsidRPr="00FE0624">
          <w:rPr>
            <w:rStyle w:val="Hyperlink"/>
            <w:rFonts w:ascii="Calibri" w:eastAsia="Calibri" w:hAnsi="Calibri" w:cs="Calibri"/>
            <w:sz w:val="22"/>
            <w:szCs w:val="22"/>
          </w:rPr>
          <w:t>hange</w:t>
        </w:r>
      </w:hyperlink>
      <w:r w:rsidR="2493F5CB" w:rsidRPr="72A7CD8C">
        <w:rPr>
          <w:rFonts w:ascii="Calibri" w:eastAsia="Calibri" w:hAnsi="Calibri" w:cs="Calibri"/>
          <w:color w:val="000000" w:themeColor="text1"/>
          <w:sz w:val="22"/>
          <w:szCs w:val="22"/>
        </w:rPr>
        <w:t>)</w:t>
      </w:r>
      <w:r w:rsidR="27CE5D8A" w:rsidRPr="72A7CD8C">
        <w:rPr>
          <w:rFonts w:ascii="Calibri" w:eastAsia="Calibri" w:hAnsi="Calibri" w:cs="Calibri"/>
          <w:color w:val="000000" w:themeColor="text1"/>
          <w:sz w:val="22"/>
          <w:szCs w:val="22"/>
        </w:rPr>
        <w:t xml:space="preserve">. </w:t>
      </w:r>
    </w:p>
    <w:p w14:paraId="34CEB806" w14:textId="2200BC1B" w:rsidR="7D6AE8D4" w:rsidRDefault="114B96D9" w:rsidP="0CA207C7">
      <w:pPr>
        <w:pStyle w:val="ListParagraph"/>
        <w:numPr>
          <w:ilvl w:val="0"/>
          <w:numId w:val="28"/>
        </w:numPr>
        <w:spacing w:beforeAutospacing="1" w:afterAutospacing="1" w:line="276" w:lineRule="auto"/>
        <w:rPr>
          <w:rFonts w:ascii="Calibri" w:eastAsia="Calibri" w:hAnsi="Calibri" w:cs="Calibri"/>
          <w:color w:val="000000" w:themeColor="text1"/>
          <w:sz w:val="22"/>
          <w:szCs w:val="22"/>
        </w:rPr>
      </w:pPr>
      <w:r w:rsidRPr="00CA74C8">
        <w:rPr>
          <w:rFonts w:ascii="Calibri" w:eastAsia="Calibri" w:hAnsi="Calibri" w:cs="Calibri"/>
          <w:color w:val="000000" w:themeColor="text1"/>
          <w:sz w:val="22"/>
          <w:szCs w:val="22"/>
        </w:rPr>
        <w:t xml:space="preserve">Supporting wellbeing in learning environments is foundational to achieving deeper learning and academic success. The program will offer support to help </w:t>
      </w:r>
      <w:r w:rsidR="7149B278" w:rsidRPr="00CA74C8">
        <w:rPr>
          <w:rFonts w:ascii="Calibri" w:eastAsia="Calibri" w:hAnsi="Calibri" w:cs="Calibri"/>
          <w:color w:val="000000" w:themeColor="text1"/>
          <w:sz w:val="22"/>
          <w:szCs w:val="22"/>
        </w:rPr>
        <w:t xml:space="preserve">Climate and Wellbeing Education Grant recipients </w:t>
      </w:r>
      <w:r w:rsidRPr="00CA74C8">
        <w:rPr>
          <w:rFonts w:ascii="Calibri" w:eastAsia="Calibri" w:hAnsi="Calibri" w:cs="Calibri"/>
          <w:color w:val="000000" w:themeColor="text1"/>
          <w:sz w:val="22"/>
          <w:szCs w:val="22"/>
        </w:rPr>
        <w:t xml:space="preserve">promote wellbeing in the classroom, particularly while teaching and learning about challenging topics such as climate change. The need for highlighting health and wellbeing resources while teaching and learning about climate change has been identified by </w:t>
      </w:r>
      <w:proofErr w:type="gramStart"/>
      <w:r w:rsidRPr="00CA74C8">
        <w:rPr>
          <w:rFonts w:ascii="Calibri" w:eastAsia="Calibri" w:hAnsi="Calibri" w:cs="Calibri"/>
          <w:color w:val="000000" w:themeColor="text1"/>
          <w:sz w:val="22"/>
          <w:szCs w:val="22"/>
        </w:rPr>
        <w:t>faculty</w:t>
      </w:r>
      <w:r w:rsidR="00CE2C96" w:rsidRPr="00CA74C8">
        <w:rPr>
          <w:rFonts w:ascii="Calibri" w:eastAsia="Calibri" w:hAnsi="Calibri" w:cs="Calibri"/>
          <w:color w:val="000000" w:themeColor="text1"/>
          <w:sz w:val="22"/>
          <w:szCs w:val="22"/>
        </w:rPr>
        <w:t xml:space="preserve"> </w:t>
      </w:r>
      <w:r w:rsidR="6158DF93" w:rsidRPr="00CA74C8">
        <w:rPr>
          <w:rFonts w:ascii="Calibri" w:eastAsia="Calibri" w:hAnsi="Calibri" w:cs="Calibri"/>
          <w:color w:val="000000" w:themeColor="text1"/>
          <w:sz w:val="22"/>
          <w:szCs w:val="22"/>
        </w:rPr>
        <w:t>.</w:t>
      </w:r>
      <w:proofErr w:type="gramEnd"/>
      <w:r w:rsidR="6158DF93" w:rsidRPr="0CA207C7">
        <w:rPr>
          <w:rFonts w:ascii="Calibri" w:eastAsia="Calibri" w:hAnsi="Calibri" w:cs="Calibri"/>
          <w:color w:val="000000" w:themeColor="text1"/>
          <w:sz w:val="22"/>
          <w:szCs w:val="22"/>
        </w:rPr>
        <w:t xml:space="preserve"> </w:t>
      </w:r>
      <w:r w:rsidR="08A9B25D" w:rsidRPr="0CA207C7">
        <w:rPr>
          <w:rFonts w:ascii="Calibri" w:eastAsia="Calibri" w:hAnsi="Calibri" w:cs="Calibri"/>
          <w:color w:val="000000" w:themeColor="text1"/>
          <w:sz w:val="22"/>
          <w:szCs w:val="22"/>
        </w:rPr>
        <w:t xml:space="preserve">Further, </w:t>
      </w:r>
      <w:r w:rsidR="6158DF93" w:rsidRPr="0CA207C7">
        <w:rPr>
          <w:rFonts w:ascii="Calibri" w:eastAsia="Calibri" w:hAnsi="Calibri" w:cs="Calibri"/>
          <w:color w:val="000000" w:themeColor="text1"/>
          <w:sz w:val="22"/>
          <w:szCs w:val="22"/>
        </w:rPr>
        <w:t xml:space="preserve">“Supporting community wellbeing in the face of the climate crisis” is one of the strategic priorities in </w:t>
      </w:r>
      <w:r w:rsidR="49DD5D52" w:rsidRPr="0CA207C7">
        <w:rPr>
          <w:rFonts w:ascii="Calibri" w:eastAsia="Calibri" w:hAnsi="Calibri" w:cs="Calibri"/>
          <w:color w:val="000000" w:themeColor="text1"/>
          <w:sz w:val="22"/>
          <w:szCs w:val="22"/>
        </w:rPr>
        <w:t xml:space="preserve">UBC’s </w:t>
      </w:r>
      <w:hyperlink r:id="rId12" w:history="1">
        <w:r w:rsidR="49DD5D52" w:rsidRPr="00FE0624">
          <w:rPr>
            <w:rStyle w:val="Hyperlink"/>
            <w:rFonts w:ascii="Calibri" w:eastAsia="Calibri" w:hAnsi="Calibri" w:cs="Calibri"/>
            <w:sz w:val="22"/>
            <w:szCs w:val="22"/>
          </w:rPr>
          <w:t xml:space="preserve">Climate Emergency </w:t>
        </w:r>
        <w:r w:rsidR="39B57D7A" w:rsidRPr="00FE0624">
          <w:rPr>
            <w:rStyle w:val="Hyperlink"/>
            <w:rFonts w:ascii="Calibri" w:eastAsia="Calibri" w:hAnsi="Calibri" w:cs="Calibri"/>
            <w:sz w:val="22"/>
            <w:szCs w:val="22"/>
          </w:rPr>
          <w:t xml:space="preserve">Task Force </w:t>
        </w:r>
        <w:r w:rsidR="00FE0624" w:rsidRPr="00FE0624">
          <w:rPr>
            <w:rStyle w:val="Hyperlink"/>
            <w:rFonts w:ascii="Calibri" w:eastAsia="Calibri" w:hAnsi="Calibri" w:cs="Calibri"/>
            <w:sz w:val="22"/>
            <w:szCs w:val="22"/>
          </w:rPr>
          <w:t>r</w:t>
        </w:r>
        <w:r w:rsidR="49DD5D52" w:rsidRPr="00FE0624">
          <w:rPr>
            <w:rStyle w:val="Hyperlink"/>
            <w:rFonts w:ascii="Calibri" w:eastAsia="Calibri" w:hAnsi="Calibri" w:cs="Calibri"/>
            <w:sz w:val="22"/>
            <w:szCs w:val="22"/>
          </w:rPr>
          <w:t>eport</w:t>
        </w:r>
      </w:hyperlink>
      <w:r w:rsidR="035A362D" w:rsidRPr="0CA207C7">
        <w:rPr>
          <w:rFonts w:ascii="Calibri" w:eastAsia="Calibri" w:hAnsi="Calibri" w:cs="Calibri"/>
          <w:color w:val="000000" w:themeColor="text1"/>
          <w:sz w:val="22"/>
          <w:szCs w:val="22"/>
        </w:rPr>
        <w:t>; it noted</w:t>
      </w:r>
      <w:r w:rsidR="6EE4BEC6" w:rsidRPr="0CA207C7">
        <w:rPr>
          <w:rFonts w:ascii="Calibri" w:eastAsia="Calibri" w:hAnsi="Calibri" w:cs="Calibri"/>
          <w:color w:val="000000" w:themeColor="text1"/>
          <w:sz w:val="22"/>
          <w:szCs w:val="22"/>
        </w:rPr>
        <w:t xml:space="preserve"> the importance of building capacity for mental health, resilience and community care strategies</w:t>
      </w:r>
      <w:r w:rsidR="0572119B" w:rsidRPr="0CA207C7">
        <w:rPr>
          <w:rFonts w:ascii="Calibri" w:eastAsia="Calibri" w:hAnsi="Calibri" w:cs="Calibri"/>
          <w:color w:val="000000" w:themeColor="text1"/>
          <w:sz w:val="22"/>
          <w:szCs w:val="22"/>
        </w:rPr>
        <w:t xml:space="preserve"> and</w:t>
      </w:r>
      <w:r w:rsidR="5B797FB4" w:rsidRPr="0CA207C7">
        <w:rPr>
          <w:rFonts w:ascii="Calibri" w:eastAsia="Calibri" w:hAnsi="Calibri" w:cs="Calibri"/>
          <w:color w:val="000000" w:themeColor="text1"/>
          <w:sz w:val="22"/>
          <w:szCs w:val="22"/>
        </w:rPr>
        <w:t xml:space="preserve"> </w:t>
      </w:r>
      <w:r w:rsidR="44B550FB" w:rsidRPr="0CA207C7">
        <w:rPr>
          <w:rFonts w:ascii="Calibri" w:eastAsia="Calibri" w:hAnsi="Calibri" w:cs="Calibri"/>
          <w:color w:val="000000" w:themeColor="text1"/>
          <w:sz w:val="22"/>
          <w:szCs w:val="22"/>
        </w:rPr>
        <w:t>c</w:t>
      </w:r>
      <w:r w:rsidR="70D44BFC" w:rsidRPr="0CA207C7">
        <w:rPr>
          <w:rFonts w:ascii="Calibri" w:eastAsia="Calibri" w:hAnsi="Calibri" w:cs="Calibri"/>
          <w:color w:val="000000" w:themeColor="text1"/>
          <w:sz w:val="22"/>
          <w:szCs w:val="22"/>
        </w:rPr>
        <w:t>ollaborat</w:t>
      </w:r>
      <w:r w:rsidR="2009B241" w:rsidRPr="0CA207C7">
        <w:rPr>
          <w:rFonts w:ascii="Calibri" w:eastAsia="Calibri" w:hAnsi="Calibri" w:cs="Calibri"/>
          <w:color w:val="000000" w:themeColor="text1"/>
          <w:sz w:val="22"/>
          <w:szCs w:val="22"/>
        </w:rPr>
        <w:t>ing</w:t>
      </w:r>
      <w:r w:rsidR="70D44BFC" w:rsidRPr="0CA207C7">
        <w:rPr>
          <w:rFonts w:ascii="Calibri" w:eastAsia="Calibri" w:hAnsi="Calibri" w:cs="Calibri"/>
          <w:color w:val="000000" w:themeColor="text1"/>
          <w:sz w:val="22"/>
          <w:szCs w:val="22"/>
        </w:rPr>
        <w:t xml:space="preserve"> to expand public discourse around climate change and public health impacts</w:t>
      </w:r>
      <w:r w:rsidR="3050BE3A" w:rsidRPr="0CA207C7">
        <w:rPr>
          <w:rFonts w:ascii="Calibri" w:eastAsia="Calibri" w:hAnsi="Calibri" w:cs="Calibri"/>
          <w:color w:val="000000" w:themeColor="text1"/>
          <w:sz w:val="22"/>
          <w:szCs w:val="22"/>
        </w:rPr>
        <w:t>.</w:t>
      </w:r>
    </w:p>
    <w:p w14:paraId="2CE8F3E7" w14:textId="46387F63" w:rsidR="00335B55" w:rsidRPr="006A0084" w:rsidRDefault="69BB1EE9" w:rsidP="006A0084">
      <w:pPr>
        <w:pStyle w:val="ListParagraph"/>
        <w:numPr>
          <w:ilvl w:val="0"/>
          <w:numId w:val="28"/>
        </w:numPr>
        <w:spacing w:beforeAutospacing="1" w:afterAutospacing="1" w:line="276" w:lineRule="auto"/>
        <w:rPr>
          <w:rFonts w:ascii="Calibri" w:eastAsia="Calibri" w:hAnsi="Calibri" w:cs="Calibri"/>
          <w:color w:val="000000" w:themeColor="text1"/>
          <w:sz w:val="22"/>
          <w:szCs w:val="22"/>
        </w:rPr>
      </w:pPr>
      <w:r w:rsidRPr="0CA207C7">
        <w:rPr>
          <w:rFonts w:ascii="Calibri" w:eastAsia="Calibri" w:hAnsi="Calibri" w:cs="Calibri"/>
          <w:color w:val="000000" w:themeColor="text1"/>
          <w:sz w:val="22"/>
          <w:szCs w:val="22"/>
        </w:rPr>
        <w:lastRenderedPageBreak/>
        <w:t xml:space="preserve">Additionally, the Climate </w:t>
      </w:r>
      <w:r w:rsidR="00CEF163" w:rsidRPr="0CA207C7">
        <w:rPr>
          <w:rFonts w:ascii="Calibri" w:eastAsia="Calibri" w:hAnsi="Calibri" w:cs="Calibri"/>
          <w:color w:val="000000" w:themeColor="text1"/>
          <w:sz w:val="22"/>
          <w:szCs w:val="22"/>
        </w:rPr>
        <w:t xml:space="preserve">and Wellbeing </w:t>
      </w:r>
      <w:r w:rsidRPr="0CA207C7">
        <w:rPr>
          <w:rFonts w:ascii="Calibri" w:eastAsia="Calibri" w:hAnsi="Calibri" w:cs="Calibri"/>
          <w:color w:val="000000" w:themeColor="text1"/>
          <w:sz w:val="22"/>
          <w:szCs w:val="22"/>
        </w:rPr>
        <w:t>Education Grant recipients will meet with peers approximately 5 times during the school year between September 2023 and May 2024 (dates and times to be agreed on by the group of recipients). This will be an opportunity to share progress on their curriculum project, discuss and learn about tools that support wellbeing in teaching and learning environments, and engage with climate change topics. Building a network of faculty with similar interests in teaching climate and sustainability content is one of the key goals and benefits of the program.</w:t>
      </w:r>
    </w:p>
    <w:p w14:paraId="7FE1BC0E" w14:textId="77777777" w:rsidR="00335B55" w:rsidRPr="00F908D9" w:rsidRDefault="00335B55" w:rsidP="00335B55">
      <w:pPr>
        <w:spacing w:before="300" w:after="150"/>
        <w:outlineLvl w:val="2"/>
        <w:rPr>
          <w:rFonts w:ascii="Open Sans" w:hAnsi="Open Sans" w:cs="Open Sans"/>
          <w:b/>
          <w:bCs/>
          <w:color w:val="002145"/>
          <w:sz w:val="36"/>
          <w:szCs w:val="36"/>
        </w:rPr>
      </w:pPr>
      <w:r w:rsidRPr="00F908D9">
        <w:rPr>
          <w:rFonts w:ascii="Open Sans" w:hAnsi="Open Sans" w:cs="Open Sans"/>
          <w:b/>
          <w:bCs/>
          <w:color w:val="002145"/>
          <w:sz w:val="36"/>
          <w:szCs w:val="36"/>
        </w:rPr>
        <w:t>Eligibility</w:t>
      </w:r>
    </w:p>
    <w:p w14:paraId="11F86ECF" w14:textId="1EEA1123" w:rsidR="00335B55" w:rsidRDefault="6C5FFEC0" w:rsidP="0CA207C7">
      <w:pPr>
        <w:pStyle w:val="ListParagraph"/>
        <w:numPr>
          <w:ilvl w:val="0"/>
          <w:numId w:val="4"/>
        </w:numPr>
        <w:ind w:left="709"/>
        <w:rPr>
          <w:rFonts w:asciiTheme="minorHAnsi" w:hAnsiTheme="minorHAnsi" w:cstheme="minorBidi"/>
          <w:sz w:val="22"/>
          <w:szCs w:val="22"/>
        </w:rPr>
      </w:pPr>
      <w:r w:rsidRPr="0CA207C7">
        <w:rPr>
          <w:rFonts w:asciiTheme="minorHAnsi" w:hAnsiTheme="minorHAnsi" w:cstheme="minorBidi"/>
          <w:sz w:val="22"/>
          <w:szCs w:val="22"/>
        </w:rPr>
        <w:t>Applicants must be current UBC faculty members with a demonstrated ongoing role</w:t>
      </w:r>
      <w:r w:rsidR="7D596A3A" w:rsidRPr="0CA207C7">
        <w:rPr>
          <w:rFonts w:asciiTheme="minorHAnsi" w:hAnsiTheme="minorHAnsi" w:cstheme="minorBidi"/>
          <w:sz w:val="22"/>
          <w:szCs w:val="22"/>
        </w:rPr>
        <w:t xml:space="preserve"> </w:t>
      </w:r>
      <w:r w:rsidRPr="0CA207C7">
        <w:rPr>
          <w:rFonts w:asciiTheme="minorHAnsi" w:hAnsiTheme="minorHAnsi" w:cstheme="minorBidi"/>
          <w:sz w:val="22"/>
          <w:szCs w:val="22"/>
        </w:rPr>
        <w:t>in teaching the revised course.</w:t>
      </w:r>
    </w:p>
    <w:p w14:paraId="02BFA949" w14:textId="77777777" w:rsidR="00335B55" w:rsidRPr="009D7A04" w:rsidRDefault="00335B55" w:rsidP="00335B55">
      <w:pPr>
        <w:pStyle w:val="ListParagraph"/>
        <w:numPr>
          <w:ilvl w:val="0"/>
          <w:numId w:val="4"/>
        </w:numPr>
        <w:ind w:left="709"/>
        <w:rPr>
          <w:rFonts w:asciiTheme="minorHAnsi" w:hAnsiTheme="minorHAnsi" w:cstheme="minorHAnsi"/>
          <w:sz w:val="22"/>
          <w:szCs w:val="22"/>
        </w:rPr>
      </w:pPr>
      <w:r w:rsidRPr="009D7A04">
        <w:rPr>
          <w:rFonts w:asciiTheme="minorHAnsi" w:hAnsiTheme="minorHAnsi" w:cstheme="minorHAnsi"/>
          <w:sz w:val="22"/>
          <w:szCs w:val="22"/>
        </w:rPr>
        <w:t>The executed course revisions supporting</w:t>
      </w:r>
      <w:r>
        <w:rPr>
          <w:rFonts w:asciiTheme="minorHAnsi" w:hAnsiTheme="minorHAnsi" w:cstheme="minorHAnsi"/>
          <w:sz w:val="22"/>
          <w:szCs w:val="22"/>
        </w:rPr>
        <w:t xml:space="preserve"> climate education</w:t>
      </w:r>
      <w:r w:rsidRPr="009D7A04">
        <w:rPr>
          <w:rStyle w:val="apple-converted-space"/>
          <w:rFonts w:asciiTheme="minorHAnsi" w:hAnsiTheme="minorHAnsi" w:cstheme="minorHAnsi"/>
          <w:sz w:val="22"/>
          <w:szCs w:val="22"/>
        </w:rPr>
        <w:t> </w:t>
      </w:r>
      <w:r w:rsidRPr="009D7A04">
        <w:rPr>
          <w:rFonts w:asciiTheme="minorHAnsi" w:hAnsiTheme="minorHAnsi" w:cstheme="minorHAnsi"/>
          <w:sz w:val="22"/>
          <w:szCs w:val="22"/>
        </w:rPr>
        <w:t>must continue to be incorporated into the course in subsequent offerings.</w:t>
      </w:r>
    </w:p>
    <w:p w14:paraId="0DCDFDD6" w14:textId="77777777" w:rsidR="00335B55" w:rsidRPr="009D7A04" w:rsidRDefault="00335B55" w:rsidP="00335B55">
      <w:pPr>
        <w:pStyle w:val="ListParagraph"/>
        <w:numPr>
          <w:ilvl w:val="0"/>
          <w:numId w:val="4"/>
        </w:numPr>
        <w:ind w:left="709"/>
        <w:rPr>
          <w:rFonts w:asciiTheme="minorHAnsi" w:hAnsiTheme="minorHAnsi" w:cstheme="minorHAnsi"/>
          <w:sz w:val="22"/>
          <w:szCs w:val="22"/>
        </w:rPr>
      </w:pPr>
      <w:r w:rsidRPr="009D7A04">
        <w:rPr>
          <w:rFonts w:asciiTheme="minorHAnsi" w:hAnsiTheme="minorHAnsi" w:cstheme="minorHAnsi"/>
          <w:sz w:val="22"/>
          <w:szCs w:val="22"/>
        </w:rPr>
        <w:t>Funds must be used to incorporate</w:t>
      </w:r>
      <w:r w:rsidRPr="009D7A04">
        <w:rPr>
          <w:rStyle w:val="apple-converted-space"/>
          <w:rFonts w:asciiTheme="minorHAnsi" w:hAnsiTheme="minorHAnsi" w:cstheme="minorHAnsi"/>
          <w:sz w:val="22"/>
          <w:szCs w:val="22"/>
        </w:rPr>
        <w:t> </w:t>
      </w:r>
      <w:r>
        <w:rPr>
          <w:rStyle w:val="apple-converted-space"/>
          <w:rFonts w:asciiTheme="minorHAnsi" w:hAnsiTheme="minorHAnsi" w:cstheme="minorHAnsi"/>
          <w:sz w:val="22"/>
          <w:szCs w:val="22"/>
        </w:rPr>
        <w:t>climate</w:t>
      </w:r>
      <w:r w:rsidRPr="009D7A04">
        <w:rPr>
          <w:rStyle w:val="apple-converted-space"/>
          <w:rFonts w:asciiTheme="minorHAnsi" w:hAnsiTheme="minorHAnsi" w:cstheme="minorHAnsi"/>
          <w:sz w:val="22"/>
          <w:szCs w:val="22"/>
        </w:rPr>
        <w:t> </w:t>
      </w:r>
      <w:r w:rsidRPr="009D7A04">
        <w:rPr>
          <w:rFonts w:asciiTheme="minorHAnsi" w:hAnsiTheme="minorHAnsi" w:cstheme="minorHAnsi"/>
          <w:sz w:val="22"/>
          <w:szCs w:val="22"/>
        </w:rPr>
        <w:t>change content into an existing course</w:t>
      </w:r>
      <w:r>
        <w:rPr>
          <w:rFonts w:asciiTheme="minorHAnsi" w:hAnsiTheme="minorHAnsi" w:cstheme="minorHAnsi"/>
          <w:sz w:val="22"/>
          <w:szCs w:val="22"/>
        </w:rPr>
        <w:t xml:space="preserve"> </w:t>
      </w:r>
      <w:r w:rsidRPr="009D7A04">
        <w:rPr>
          <w:rFonts w:asciiTheme="minorHAnsi" w:hAnsiTheme="minorHAnsi" w:cstheme="minorHAnsi"/>
          <w:sz w:val="22"/>
          <w:szCs w:val="22"/>
        </w:rPr>
        <w:t>that will be taught by the applicant in 2023-2024. Funds may also be used to develop and/or include innovative online teaching approaches that support student learning about the</w:t>
      </w:r>
      <w:r w:rsidRPr="009D7A04">
        <w:rPr>
          <w:rStyle w:val="apple-converted-space"/>
          <w:rFonts w:asciiTheme="minorHAnsi" w:hAnsiTheme="minorHAnsi" w:cstheme="minorHAnsi"/>
          <w:sz w:val="22"/>
          <w:szCs w:val="22"/>
        </w:rPr>
        <w:t> </w:t>
      </w:r>
      <w:r>
        <w:rPr>
          <w:rStyle w:val="apple-converted-space"/>
          <w:rFonts w:asciiTheme="minorHAnsi" w:hAnsiTheme="minorHAnsi" w:cstheme="minorHAnsi"/>
          <w:sz w:val="22"/>
          <w:szCs w:val="22"/>
        </w:rPr>
        <w:t xml:space="preserve">climate </w:t>
      </w:r>
      <w:r w:rsidRPr="009D7A04">
        <w:rPr>
          <w:rFonts w:asciiTheme="minorHAnsi" w:hAnsiTheme="minorHAnsi" w:cstheme="minorHAnsi"/>
          <w:sz w:val="22"/>
          <w:szCs w:val="22"/>
        </w:rPr>
        <w:t>crisis.</w:t>
      </w:r>
    </w:p>
    <w:p w14:paraId="5201EB34" w14:textId="3D89E0BC" w:rsidR="00335B55" w:rsidRDefault="0F2D6635" w:rsidP="72A7CD8C">
      <w:pPr>
        <w:pStyle w:val="ListParagraph"/>
        <w:numPr>
          <w:ilvl w:val="0"/>
          <w:numId w:val="4"/>
        </w:numPr>
        <w:ind w:left="709"/>
        <w:rPr>
          <w:rFonts w:asciiTheme="minorHAnsi" w:hAnsiTheme="minorHAnsi" w:cstheme="minorBidi"/>
          <w:sz w:val="22"/>
          <w:szCs w:val="22"/>
        </w:rPr>
      </w:pPr>
      <w:r w:rsidRPr="72A7CD8C">
        <w:rPr>
          <w:rFonts w:asciiTheme="minorHAnsi" w:hAnsiTheme="minorHAnsi" w:cstheme="minorBidi"/>
          <w:sz w:val="22"/>
          <w:szCs w:val="22"/>
        </w:rPr>
        <w:t>Applicants</w:t>
      </w:r>
      <w:r w:rsidR="7B4D0595" w:rsidRPr="72A7CD8C">
        <w:rPr>
          <w:rFonts w:asciiTheme="minorHAnsi" w:hAnsiTheme="minorHAnsi" w:cstheme="minorBidi"/>
          <w:sz w:val="22"/>
          <w:szCs w:val="22"/>
        </w:rPr>
        <w:t xml:space="preserve"> </w:t>
      </w:r>
      <w:r w:rsidRPr="72A7CD8C">
        <w:rPr>
          <w:rFonts w:asciiTheme="minorHAnsi" w:hAnsiTheme="minorHAnsi" w:cstheme="minorBidi"/>
          <w:sz w:val="22"/>
          <w:szCs w:val="22"/>
        </w:rPr>
        <w:t xml:space="preserve">demonstrate </w:t>
      </w:r>
      <w:r w:rsidR="4C1640F3" w:rsidRPr="72A7CD8C">
        <w:rPr>
          <w:rFonts w:asciiTheme="minorHAnsi" w:hAnsiTheme="minorHAnsi" w:cstheme="minorBidi"/>
          <w:sz w:val="22"/>
          <w:szCs w:val="22"/>
        </w:rPr>
        <w:t>awareness of</w:t>
      </w:r>
      <w:r w:rsidR="30D51EC6" w:rsidRPr="72A7CD8C">
        <w:rPr>
          <w:rFonts w:asciiTheme="minorHAnsi" w:hAnsiTheme="minorHAnsi" w:cstheme="minorBidi"/>
          <w:sz w:val="22"/>
          <w:szCs w:val="22"/>
        </w:rPr>
        <w:t xml:space="preserve"> </w:t>
      </w:r>
      <w:r w:rsidR="5B157136" w:rsidRPr="72A7CD8C">
        <w:rPr>
          <w:rFonts w:asciiTheme="minorHAnsi" w:hAnsiTheme="minorHAnsi" w:cstheme="minorBidi"/>
          <w:sz w:val="22"/>
          <w:szCs w:val="22"/>
        </w:rPr>
        <w:t>the impacts of</w:t>
      </w:r>
      <w:r w:rsidRPr="72A7CD8C">
        <w:rPr>
          <w:rFonts w:asciiTheme="minorHAnsi" w:hAnsiTheme="minorHAnsi" w:cstheme="minorBidi"/>
          <w:sz w:val="22"/>
          <w:szCs w:val="22"/>
        </w:rPr>
        <w:t xml:space="preserve"> climate change</w:t>
      </w:r>
      <w:r w:rsidR="2771C5FB" w:rsidRPr="72A7CD8C">
        <w:rPr>
          <w:rFonts w:asciiTheme="minorHAnsi" w:hAnsiTheme="minorHAnsi" w:cstheme="minorBidi"/>
          <w:sz w:val="22"/>
          <w:szCs w:val="22"/>
        </w:rPr>
        <w:t xml:space="preserve"> as a critical determinant</w:t>
      </w:r>
      <w:r w:rsidRPr="72A7CD8C">
        <w:rPr>
          <w:rFonts w:asciiTheme="minorHAnsi" w:hAnsiTheme="minorHAnsi" w:cstheme="minorBidi"/>
          <w:sz w:val="22"/>
          <w:szCs w:val="22"/>
        </w:rPr>
        <w:t xml:space="preserve"> </w:t>
      </w:r>
      <w:r w:rsidR="12F96751" w:rsidRPr="72A7CD8C">
        <w:rPr>
          <w:rFonts w:asciiTheme="minorHAnsi" w:hAnsiTheme="minorHAnsi" w:cstheme="minorBidi"/>
          <w:sz w:val="22"/>
          <w:szCs w:val="22"/>
        </w:rPr>
        <w:t>o</w:t>
      </w:r>
      <w:r w:rsidR="50782E0C" w:rsidRPr="72A7CD8C">
        <w:rPr>
          <w:rFonts w:asciiTheme="minorHAnsi" w:hAnsiTheme="minorHAnsi" w:cstheme="minorBidi"/>
          <w:sz w:val="22"/>
          <w:szCs w:val="22"/>
        </w:rPr>
        <w:t>f</w:t>
      </w:r>
      <w:r w:rsidR="12F96751" w:rsidRPr="72A7CD8C">
        <w:rPr>
          <w:rFonts w:asciiTheme="minorHAnsi" w:hAnsiTheme="minorHAnsi" w:cstheme="minorBidi"/>
          <w:sz w:val="22"/>
          <w:szCs w:val="22"/>
        </w:rPr>
        <w:t xml:space="preserve"> </w:t>
      </w:r>
      <w:r w:rsidRPr="72A7CD8C">
        <w:rPr>
          <w:rFonts w:asciiTheme="minorHAnsi" w:hAnsiTheme="minorHAnsi" w:cstheme="minorBidi"/>
          <w:sz w:val="22"/>
          <w:szCs w:val="22"/>
        </w:rPr>
        <w:t xml:space="preserve">human health and </w:t>
      </w:r>
      <w:r w:rsidR="1C27C6E3" w:rsidRPr="72A7CD8C">
        <w:rPr>
          <w:rFonts w:asciiTheme="minorHAnsi" w:hAnsiTheme="minorHAnsi" w:cstheme="minorBidi"/>
          <w:sz w:val="22"/>
          <w:szCs w:val="22"/>
        </w:rPr>
        <w:t>wellbeing and</w:t>
      </w:r>
      <w:r w:rsidR="070AC55E" w:rsidRPr="72A7CD8C">
        <w:rPr>
          <w:rFonts w:asciiTheme="minorHAnsi" w:hAnsiTheme="minorHAnsi" w:cstheme="minorBidi"/>
          <w:sz w:val="22"/>
          <w:szCs w:val="22"/>
        </w:rPr>
        <w:t xml:space="preserve"> describe how they will</w:t>
      </w:r>
      <w:r w:rsidR="63A70259" w:rsidRPr="72A7CD8C">
        <w:rPr>
          <w:rFonts w:asciiTheme="minorHAnsi" w:hAnsiTheme="minorHAnsi" w:cstheme="minorBidi"/>
          <w:sz w:val="22"/>
          <w:szCs w:val="22"/>
        </w:rPr>
        <w:t xml:space="preserve"> make these connections explicit in</w:t>
      </w:r>
      <w:r w:rsidR="176DB48D" w:rsidRPr="72A7CD8C">
        <w:rPr>
          <w:rFonts w:asciiTheme="minorHAnsi" w:hAnsiTheme="minorHAnsi" w:cstheme="minorBidi"/>
          <w:sz w:val="22"/>
          <w:szCs w:val="22"/>
        </w:rPr>
        <w:t xml:space="preserve"> their</w:t>
      </w:r>
      <w:r w:rsidR="257AA963" w:rsidRPr="72A7CD8C">
        <w:rPr>
          <w:rFonts w:asciiTheme="minorHAnsi" w:hAnsiTheme="minorHAnsi" w:cstheme="minorBidi"/>
          <w:sz w:val="22"/>
          <w:szCs w:val="22"/>
        </w:rPr>
        <w:t xml:space="preserve"> teaching</w:t>
      </w:r>
      <w:r w:rsidR="2E5289CD" w:rsidRPr="72A7CD8C">
        <w:rPr>
          <w:rFonts w:asciiTheme="minorHAnsi" w:hAnsiTheme="minorHAnsi" w:cstheme="minorBidi"/>
          <w:sz w:val="22"/>
          <w:szCs w:val="22"/>
        </w:rPr>
        <w:t xml:space="preserve"> </w:t>
      </w:r>
      <w:r w:rsidR="4DD24B66" w:rsidRPr="72A7CD8C">
        <w:rPr>
          <w:rFonts w:asciiTheme="minorHAnsi" w:hAnsiTheme="minorHAnsi" w:cstheme="minorBidi"/>
          <w:sz w:val="22"/>
          <w:szCs w:val="22"/>
        </w:rPr>
        <w:t xml:space="preserve">to </w:t>
      </w:r>
      <w:r w:rsidR="37AA7DD4" w:rsidRPr="72A7CD8C">
        <w:rPr>
          <w:rFonts w:asciiTheme="minorHAnsi" w:hAnsiTheme="minorHAnsi" w:cstheme="minorBidi"/>
          <w:sz w:val="22"/>
          <w:szCs w:val="22"/>
        </w:rPr>
        <w:t xml:space="preserve">promote </w:t>
      </w:r>
      <w:r w:rsidR="4DD24B66" w:rsidRPr="72A7CD8C">
        <w:rPr>
          <w:rFonts w:asciiTheme="minorHAnsi" w:hAnsiTheme="minorHAnsi" w:cstheme="minorBidi"/>
          <w:sz w:val="22"/>
          <w:szCs w:val="22"/>
        </w:rPr>
        <w:t>wellbeing in the classroom</w:t>
      </w:r>
      <w:r w:rsidRPr="72A7CD8C">
        <w:rPr>
          <w:rFonts w:asciiTheme="minorHAnsi" w:hAnsiTheme="minorHAnsi" w:cstheme="minorBidi"/>
          <w:sz w:val="22"/>
          <w:szCs w:val="22"/>
        </w:rPr>
        <w:t xml:space="preserve">. </w:t>
      </w:r>
      <w:r w:rsidR="1E54F9FA" w:rsidRPr="72A7CD8C">
        <w:rPr>
          <w:rFonts w:asciiTheme="minorHAnsi" w:hAnsiTheme="minorHAnsi" w:cstheme="minorBidi"/>
          <w:sz w:val="22"/>
          <w:szCs w:val="22"/>
        </w:rPr>
        <w:t>T</w:t>
      </w:r>
      <w:r w:rsidR="00335B55" w:rsidRPr="72A7CD8C">
        <w:rPr>
          <w:rFonts w:asciiTheme="minorHAnsi" w:hAnsiTheme="minorHAnsi" w:cstheme="minorBidi"/>
          <w:sz w:val="22"/>
          <w:szCs w:val="22"/>
        </w:rPr>
        <w:t xml:space="preserve">he program will </w:t>
      </w:r>
      <w:r w:rsidR="6942D9D1" w:rsidRPr="72A7CD8C">
        <w:rPr>
          <w:rFonts w:asciiTheme="minorHAnsi" w:hAnsiTheme="minorHAnsi" w:cstheme="minorBidi"/>
          <w:sz w:val="22"/>
          <w:szCs w:val="22"/>
        </w:rPr>
        <w:t xml:space="preserve">also </w:t>
      </w:r>
      <w:r w:rsidR="00335B55" w:rsidRPr="72A7CD8C">
        <w:rPr>
          <w:rFonts w:asciiTheme="minorHAnsi" w:hAnsiTheme="minorHAnsi" w:cstheme="minorBidi"/>
          <w:sz w:val="22"/>
          <w:szCs w:val="22"/>
        </w:rPr>
        <w:t xml:space="preserve">provide support to faculty </w:t>
      </w:r>
      <w:r w:rsidR="00D39B38" w:rsidRPr="72A7CD8C">
        <w:rPr>
          <w:rFonts w:asciiTheme="minorHAnsi" w:hAnsiTheme="minorHAnsi" w:cstheme="minorBidi"/>
          <w:sz w:val="22"/>
          <w:szCs w:val="22"/>
        </w:rPr>
        <w:t>to promote wellbeing in the teaching and learning environment</w:t>
      </w:r>
      <w:r w:rsidR="00335B55" w:rsidRPr="72A7CD8C">
        <w:rPr>
          <w:rFonts w:asciiTheme="minorHAnsi" w:hAnsiTheme="minorHAnsi" w:cstheme="minorBidi"/>
          <w:sz w:val="22"/>
          <w:szCs w:val="22"/>
        </w:rPr>
        <w:t xml:space="preserve"> during the grant year</w:t>
      </w:r>
      <w:r w:rsidR="12FEFA20" w:rsidRPr="72A7CD8C">
        <w:rPr>
          <w:rFonts w:asciiTheme="minorHAnsi" w:hAnsiTheme="minorHAnsi" w:cstheme="minorBidi"/>
          <w:sz w:val="22"/>
          <w:szCs w:val="22"/>
        </w:rPr>
        <w:t>.</w:t>
      </w:r>
      <w:r w:rsidR="00335B55" w:rsidRPr="72A7CD8C">
        <w:rPr>
          <w:rFonts w:asciiTheme="minorHAnsi" w:hAnsiTheme="minorHAnsi" w:cstheme="minorBidi"/>
          <w:sz w:val="22"/>
          <w:szCs w:val="22"/>
        </w:rPr>
        <w:t xml:space="preserve"> </w:t>
      </w:r>
    </w:p>
    <w:p w14:paraId="4EB7B67B" w14:textId="4D31913F" w:rsidR="00807395" w:rsidRPr="00335B55" w:rsidRDefault="19BA5668" w:rsidP="72A7CD8C">
      <w:pPr>
        <w:pStyle w:val="ListParagraph"/>
        <w:numPr>
          <w:ilvl w:val="0"/>
          <w:numId w:val="4"/>
        </w:numPr>
        <w:ind w:left="709"/>
        <w:rPr>
          <w:rFonts w:asciiTheme="minorHAnsi" w:hAnsiTheme="minorHAnsi" w:cstheme="minorBidi"/>
          <w:sz w:val="22"/>
          <w:szCs w:val="22"/>
        </w:rPr>
      </w:pPr>
      <w:r w:rsidRPr="72A7CD8C">
        <w:rPr>
          <w:rFonts w:asciiTheme="minorHAnsi" w:hAnsiTheme="minorHAnsi" w:cstheme="minorBidi"/>
          <w:sz w:val="22"/>
          <w:szCs w:val="22"/>
        </w:rPr>
        <w:t xml:space="preserve">Applicants </w:t>
      </w:r>
      <w:r w:rsidR="00335B55" w:rsidRPr="72A7CD8C">
        <w:rPr>
          <w:rFonts w:asciiTheme="minorHAnsi" w:hAnsiTheme="minorHAnsi" w:cstheme="minorBidi"/>
          <w:sz w:val="22"/>
          <w:szCs w:val="22"/>
        </w:rPr>
        <w:t>must be generally available to meet approximately five times in person with all other grant recipients between September 2023 and May 2024 (exact dates to be determined with the group of recipients).</w:t>
      </w:r>
    </w:p>
    <w:p w14:paraId="60A9DD02" w14:textId="77777777" w:rsidR="009B495F" w:rsidRPr="009D7A04" w:rsidRDefault="009B495F" w:rsidP="00160EFD">
      <w:pPr>
        <w:rPr>
          <w:rFonts w:asciiTheme="minorHAnsi" w:hAnsiTheme="minorHAnsi" w:cstheme="minorHAnsi"/>
          <w:b/>
          <w:sz w:val="22"/>
          <w:szCs w:val="22"/>
        </w:rPr>
      </w:pPr>
    </w:p>
    <w:p w14:paraId="3176C1A6" w14:textId="51FA5C08" w:rsidR="00BB73B7" w:rsidRPr="009D7A04" w:rsidRDefault="00E600E1" w:rsidP="00BB73B7">
      <w:pPr>
        <w:rPr>
          <w:rFonts w:asciiTheme="minorHAnsi" w:hAnsiTheme="minorHAnsi" w:cstheme="minorHAnsi"/>
          <w:b/>
          <w:sz w:val="22"/>
          <w:szCs w:val="22"/>
        </w:rPr>
      </w:pPr>
      <w:r w:rsidRPr="009D7A04">
        <w:rPr>
          <w:rFonts w:asciiTheme="minorHAnsi" w:hAnsiTheme="minorHAnsi" w:cstheme="minorHAnsi"/>
          <w:b/>
          <w:sz w:val="22"/>
          <w:szCs w:val="22"/>
        </w:rPr>
        <w:t>Timeline &amp; Deliverables:</w:t>
      </w:r>
    </w:p>
    <w:p w14:paraId="7F441EC0" w14:textId="492BB0E5" w:rsidR="00A53BB8" w:rsidRPr="00A53BB8" w:rsidRDefault="4237F833" w:rsidP="0CA207C7">
      <w:pPr>
        <w:numPr>
          <w:ilvl w:val="0"/>
          <w:numId w:val="4"/>
        </w:numPr>
        <w:ind w:left="709"/>
        <w:rPr>
          <w:rFonts w:asciiTheme="minorHAnsi" w:hAnsiTheme="minorHAnsi" w:cstheme="minorBidi"/>
          <w:sz w:val="22"/>
          <w:szCs w:val="22"/>
        </w:rPr>
      </w:pPr>
      <w:r w:rsidRPr="0CA207C7">
        <w:rPr>
          <w:rFonts w:asciiTheme="minorHAnsi" w:hAnsiTheme="minorHAnsi" w:cstheme="minorBidi"/>
          <w:sz w:val="22"/>
          <w:szCs w:val="22"/>
        </w:rPr>
        <w:t>Applications close at 5 pm PST on June 1</w:t>
      </w:r>
      <w:r w:rsidR="74A60C16" w:rsidRPr="0CA207C7">
        <w:rPr>
          <w:rFonts w:asciiTheme="minorHAnsi" w:hAnsiTheme="minorHAnsi" w:cstheme="minorBidi"/>
          <w:sz w:val="22"/>
          <w:szCs w:val="22"/>
        </w:rPr>
        <w:t>2</w:t>
      </w:r>
      <w:r w:rsidRPr="0CA207C7">
        <w:rPr>
          <w:rFonts w:asciiTheme="minorHAnsi" w:hAnsiTheme="minorHAnsi" w:cstheme="minorBidi"/>
          <w:sz w:val="22"/>
          <w:szCs w:val="22"/>
        </w:rPr>
        <w:t>, 2023. Applicants will be notified about the outcome of the selection process by late-June 2023.</w:t>
      </w:r>
    </w:p>
    <w:p w14:paraId="735CAB6D" w14:textId="77777777" w:rsidR="00A53BB8" w:rsidRPr="00A53BB8" w:rsidRDefault="00A53BB8" w:rsidP="00A53BB8">
      <w:pPr>
        <w:numPr>
          <w:ilvl w:val="0"/>
          <w:numId w:val="4"/>
        </w:numPr>
        <w:ind w:left="709"/>
        <w:rPr>
          <w:rFonts w:asciiTheme="minorHAnsi" w:hAnsiTheme="minorHAnsi" w:cstheme="minorHAnsi"/>
          <w:sz w:val="22"/>
          <w:szCs w:val="22"/>
        </w:rPr>
      </w:pPr>
      <w:r w:rsidRPr="72A7CD8C">
        <w:rPr>
          <w:rFonts w:asciiTheme="minorHAnsi" w:hAnsiTheme="minorHAnsi" w:cstheme="minorBidi"/>
          <w:sz w:val="22"/>
          <w:szCs w:val="22"/>
        </w:rPr>
        <w:t>Funds will be dispersed in July 2023 and must be spent by August 2024.</w:t>
      </w:r>
    </w:p>
    <w:p w14:paraId="45296238" w14:textId="77777777" w:rsidR="00A53BB8" w:rsidRPr="00A53BB8" w:rsidRDefault="00A53BB8" w:rsidP="00A53BB8">
      <w:pPr>
        <w:numPr>
          <w:ilvl w:val="0"/>
          <w:numId w:val="4"/>
        </w:numPr>
        <w:ind w:left="709"/>
        <w:rPr>
          <w:rFonts w:asciiTheme="minorHAnsi" w:hAnsiTheme="minorHAnsi" w:cstheme="minorHAnsi"/>
          <w:sz w:val="22"/>
          <w:szCs w:val="22"/>
        </w:rPr>
      </w:pPr>
      <w:r w:rsidRPr="72A7CD8C">
        <w:rPr>
          <w:rFonts w:asciiTheme="minorHAnsi" w:hAnsiTheme="minorHAnsi" w:cstheme="minorBidi"/>
          <w:sz w:val="22"/>
          <w:szCs w:val="22"/>
          <w:shd w:val="clear" w:color="auto" w:fill="FFFFFF"/>
        </w:rPr>
        <w:t>Successful applicants are required to submit a final report detailing their course modifications and evaluation of impact within one month of delivering their modified course.</w:t>
      </w:r>
    </w:p>
    <w:p w14:paraId="5FA9CE4A" w14:textId="77777777" w:rsidR="00A53BB8" w:rsidRPr="00A53BB8" w:rsidRDefault="00A53BB8" w:rsidP="00A53BB8">
      <w:pPr>
        <w:numPr>
          <w:ilvl w:val="0"/>
          <w:numId w:val="4"/>
        </w:numPr>
        <w:ind w:left="709"/>
        <w:rPr>
          <w:rFonts w:asciiTheme="minorHAnsi" w:hAnsiTheme="minorHAnsi" w:cstheme="minorHAnsi"/>
          <w:sz w:val="22"/>
          <w:szCs w:val="22"/>
        </w:rPr>
      </w:pPr>
      <w:r w:rsidRPr="72A7CD8C">
        <w:rPr>
          <w:rFonts w:asciiTheme="minorHAnsi" w:hAnsiTheme="minorHAnsi" w:cstheme="minorBidi"/>
          <w:sz w:val="22"/>
          <w:szCs w:val="22"/>
          <w:shd w:val="clear" w:color="auto" w:fill="FFFFFF"/>
        </w:rPr>
        <w:t>Periodic grantees cohort meetings will be scheduled before the Fall term starts.</w:t>
      </w:r>
    </w:p>
    <w:p w14:paraId="25847857" w14:textId="77777777" w:rsidR="007218F1" w:rsidRPr="009D7A04" w:rsidRDefault="007218F1" w:rsidP="00327D1D">
      <w:pPr>
        <w:rPr>
          <w:rFonts w:asciiTheme="minorHAnsi" w:hAnsiTheme="minorHAnsi" w:cstheme="minorHAnsi"/>
          <w:b/>
          <w:sz w:val="22"/>
          <w:szCs w:val="22"/>
        </w:rPr>
        <w:sectPr w:rsidR="007218F1" w:rsidRPr="009D7A04" w:rsidSect="006A0084">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14:paraId="1261304C" w14:textId="77777777" w:rsidR="009D7A04" w:rsidRDefault="009D7A04" w:rsidP="00A53BB8">
      <w:pPr>
        <w:rPr>
          <w:rFonts w:asciiTheme="minorHAnsi" w:hAnsiTheme="minorHAnsi" w:cstheme="minorHAnsi"/>
          <w:b/>
          <w:sz w:val="22"/>
          <w:szCs w:val="22"/>
        </w:rPr>
      </w:pPr>
    </w:p>
    <w:p w14:paraId="0ED5C03A" w14:textId="730934B3" w:rsidR="0055516A" w:rsidRPr="009D7A04" w:rsidRDefault="00E920DD" w:rsidP="00A53BB8">
      <w:pPr>
        <w:rPr>
          <w:rFonts w:asciiTheme="minorHAnsi" w:hAnsiTheme="minorHAnsi" w:cstheme="minorHAnsi"/>
          <w:b/>
          <w:sz w:val="22"/>
          <w:szCs w:val="22"/>
        </w:rPr>
      </w:pPr>
      <w:r w:rsidRPr="009D7A04">
        <w:rPr>
          <w:rFonts w:asciiTheme="minorHAnsi" w:hAnsiTheme="minorHAnsi" w:cstheme="minorHAnsi"/>
          <w:b/>
          <w:sz w:val="22"/>
          <w:szCs w:val="22"/>
        </w:rPr>
        <w:t xml:space="preserve">Application </w:t>
      </w:r>
      <w:r w:rsidR="0055516A" w:rsidRPr="009D7A04">
        <w:rPr>
          <w:rFonts w:asciiTheme="minorHAnsi" w:hAnsiTheme="minorHAnsi" w:cstheme="minorHAnsi"/>
          <w:b/>
          <w:sz w:val="22"/>
          <w:szCs w:val="22"/>
        </w:rPr>
        <w:t>Requirements:</w:t>
      </w:r>
    </w:p>
    <w:p w14:paraId="393C2898" w14:textId="61EDC6D2" w:rsidR="00FC35B6" w:rsidRPr="009D7A04" w:rsidRDefault="009B7FF1" w:rsidP="00A53BB8">
      <w:pPr>
        <w:numPr>
          <w:ilvl w:val="0"/>
          <w:numId w:val="24"/>
        </w:numPr>
        <w:rPr>
          <w:rFonts w:asciiTheme="minorHAnsi" w:hAnsiTheme="minorHAnsi" w:cstheme="minorHAnsi"/>
          <w:sz w:val="22"/>
          <w:szCs w:val="22"/>
        </w:rPr>
      </w:pPr>
      <w:r w:rsidRPr="009D7A04">
        <w:rPr>
          <w:rFonts w:asciiTheme="minorHAnsi" w:hAnsiTheme="minorHAnsi" w:cstheme="minorHAnsi"/>
          <w:sz w:val="22"/>
          <w:szCs w:val="22"/>
        </w:rPr>
        <w:t>C</w:t>
      </w:r>
      <w:r w:rsidR="00C64CFA" w:rsidRPr="009D7A04">
        <w:rPr>
          <w:rFonts w:asciiTheme="minorHAnsi" w:hAnsiTheme="minorHAnsi" w:cstheme="minorHAnsi"/>
          <w:sz w:val="22"/>
          <w:szCs w:val="22"/>
        </w:rPr>
        <w:t xml:space="preserve">ompleted </w:t>
      </w:r>
      <w:r w:rsidR="00C827BE" w:rsidRPr="009D7A04">
        <w:rPr>
          <w:rFonts w:asciiTheme="minorHAnsi" w:hAnsiTheme="minorHAnsi" w:cstheme="minorHAnsi"/>
          <w:sz w:val="22"/>
          <w:szCs w:val="22"/>
        </w:rPr>
        <w:t>application</w:t>
      </w:r>
      <w:r w:rsidR="000B1582" w:rsidRPr="009D7A04">
        <w:rPr>
          <w:rFonts w:asciiTheme="minorHAnsi" w:hAnsiTheme="minorHAnsi" w:cstheme="minorHAnsi"/>
          <w:sz w:val="22"/>
          <w:szCs w:val="22"/>
        </w:rPr>
        <w:t xml:space="preserve"> form</w:t>
      </w:r>
      <w:r w:rsidR="00C4581A" w:rsidRPr="009D7A04">
        <w:rPr>
          <w:rFonts w:asciiTheme="minorHAnsi" w:hAnsiTheme="minorHAnsi" w:cstheme="minorHAnsi"/>
          <w:sz w:val="22"/>
          <w:szCs w:val="22"/>
        </w:rPr>
        <w:t xml:space="preserve"> </w:t>
      </w:r>
    </w:p>
    <w:p w14:paraId="53EE198C" w14:textId="11FA4188" w:rsidR="009B7FF1" w:rsidRPr="009D7A04" w:rsidRDefault="007218F1" w:rsidP="00A53BB8">
      <w:pPr>
        <w:numPr>
          <w:ilvl w:val="0"/>
          <w:numId w:val="24"/>
        </w:numPr>
        <w:rPr>
          <w:rFonts w:asciiTheme="minorHAnsi" w:hAnsiTheme="minorHAnsi" w:cstheme="minorHAnsi"/>
          <w:b/>
          <w:sz w:val="22"/>
          <w:szCs w:val="22"/>
        </w:rPr>
      </w:pPr>
      <w:r w:rsidRPr="009D7A04">
        <w:rPr>
          <w:rFonts w:asciiTheme="minorHAnsi" w:hAnsiTheme="minorHAnsi" w:cstheme="minorHAnsi"/>
          <w:sz w:val="22"/>
          <w:szCs w:val="22"/>
        </w:rPr>
        <w:t>CV</w:t>
      </w:r>
      <w:r w:rsidR="00327D1D" w:rsidRPr="009D7A04">
        <w:rPr>
          <w:rFonts w:asciiTheme="minorHAnsi" w:hAnsiTheme="minorHAnsi" w:cstheme="minorHAnsi"/>
          <w:sz w:val="22"/>
          <w:szCs w:val="22"/>
        </w:rPr>
        <w:t xml:space="preserve"> (short CV form </w:t>
      </w:r>
      <w:r w:rsidR="00327D1D" w:rsidRPr="009D7A04">
        <w:rPr>
          <w:rFonts w:asciiTheme="minorHAnsi" w:eastAsia="Symbol" w:hAnsiTheme="minorHAnsi" w:cstheme="minorHAnsi"/>
          <w:sz w:val="22"/>
          <w:szCs w:val="22"/>
        </w:rPr>
        <w:t>-</w:t>
      </w:r>
      <w:r w:rsidR="00327D1D" w:rsidRPr="009D7A04">
        <w:rPr>
          <w:rFonts w:asciiTheme="minorHAnsi" w:hAnsiTheme="minorHAnsi" w:cstheme="minorHAnsi"/>
          <w:sz w:val="22"/>
          <w:szCs w:val="22"/>
        </w:rPr>
        <w:t xml:space="preserve"> maximum five pages)</w:t>
      </w:r>
      <w:r w:rsidRPr="009D7A04">
        <w:rPr>
          <w:rFonts w:asciiTheme="minorHAnsi" w:hAnsiTheme="minorHAnsi" w:cstheme="minorHAnsi"/>
          <w:sz w:val="22"/>
          <w:szCs w:val="22"/>
        </w:rPr>
        <w:t xml:space="preserve"> </w:t>
      </w:r>
    </w:p>
    <w:p w14:paraId="48B0A7D7" w14:textId="0D346077" w:rsidR="007013AF" w:rsidRPr="009D7A04" w:rsidRDefault="007013AF" w:rsidP="00A53BB8">
      <w:pPr>
        <w:numPr>
          <w:ilvl w:val="0"/>
          <w:numId w:val="24"/>
        </w:numPr>
        <w:rPr>
          <w:rFonts w:asciiTheme="minorHAnsi" w:hAnsiTheme="minorHAnsi" w:cstheme="minorHAnsi"/>
          <w:b/>
          <w:sz w:val="22"/>
          <w:szCs w:val="22"/>
        </w:rPr>
      </w:pPr>
      <w:r w:rsidRPr="009D7A04">
        <w:rPr>
          <w:rFonts w:asciiTheme="minorHAnsi" w:hAnsiTheme="minorHAnsi" w:cstheme="minorHAnsi"/>
          <w:sz w:val="22"/>
          <w:szCs w:val="22"/>
        </w:rPr>
        <w:t>Letter of support from your Department Head</w:t>
      </w:r>
    </w:p>
    <w:p w14:paraId="53C7F391" w14:textId="77777777" w:rsidR="009D7A04" w:rsidRDefault="009D7A04" w:rsidP="00A53BB8">
      <w:pPr>
        <w:rPr>
          <w:rFonts w:asciiTheme="minorHAnsi" w:hAnsiTheme="minorHAnsi" w:cstheme="minorHAnsi"/>
          <w:b/>
          <w:sz w:val="22"/>
          <w:szCs w:val="22"/>
        </w:rPr>
      </w:pPr>
    </w:p>
    <w:p w14:paraId="2F1AD145" w14:textId="0B77BFB3" w:rsidR="007013AF" w:rsidRPr="009D7A04" w:rsidRDefault="7A7F58E7" w:rsidP="0CA207C7">
      <w:pPr>
        <w:rPr>
          <w:rFonts w:asciiTheme="minorHAnsi" w:hAnsiTheme="minorHAnsi" w:cstheme="minorBidi"/>
          <w:sz w:val="22"/>
          <w:szCs w:val="22"/>
        </w:rPr>
      </w:pPr>
      <w:r w:rsidRPr="0CA207C7">
        <w:rPr>
          <w:rFonts w:asciiTheme="minorHAnsi" w:hAnsiTheme="minorHAnsi" w:cstheme="minorBidi"/>
          <w:sz w:val="22"/>
          <w:szCs w:val="22"/>
        </w:rPr>
        <w:t xml:space="preserve">Submit your application to </w:t>
      </w:r>
      <w:r w:rsidR="17EA3B71" w:rsidRPr="0CA207C7">
        <w:rPr>
          <w:rFonts w:asciiTheme="minorHAnsi" w:hAnsiTheme="minorHAnsi" w:cstheme="minorBidi"/>
          <w:sz w:val="22"/>
          <w:szCs w:val="22"/>
        </w:rPr>
        <w:t>Oliver Lane</w:t>
      </w:r>
      <w:r w:rsidR="68C7EE5C" w:rsidRPr="0CA207C7">
        <w:rPr>
          <w:rFonts w:asciiTheme="minorHAnsi" w:hAnsiTheme="minorHAnsi" w:cstheme="minorBidi"/>
          <w:sz w:val="22"/>
          <w:szCs w:val="22"/>
        </w:rPr>
        <w:t>, Manager of Teaching and Learning at the UBC Sustainability Hub</w:t>
      </w:r>
      <w:r w:rsidR="17EA3B71" w:rsidRPr="0CA207C7">
        <w:rPr>
          <w:rFonts w:asciiTheme="minorHAnsi" w:hAnsiTheme="minorHAnsi" w:cstheme="minorBidi"/>
          <w:sz w:val="22"/>
          <w:szCs w:val="22"/>
        </w:rPr>
        <w:t xml:space="preserve"> – </w:t>
      </w:r>
      <w:hyperlink r:id="rId16">
        <w:r w:rsidR="6593A4A5" w:rsidRPr="0CA207C7">
          <w:rPr>
            <w:rStyle w:val="Hyperlink"/>
            <w:rFonts w:asciiTheme="minorHAnsi" w:hAnsiTheme="minorHAnsi" w:cstheme="minorBidi"/>
            <w:sz w:val="22"/>
            <w:szCs w:val="22"/>
          </w:rPr>
          <w:t>oliver.lane@ubc.ca</w:t>
        </w:r>
      </w:hyperlink>
      <w:r w:rsidR="6593A4A5" w:rsidRPr="0CA207C7">
        <w:rPr>
          <w:rFonts w:asciiTheme="minorHAnsi" w:hAnsiTheme="minorHAnsi" w:cstheme="minorBidi"/>
          <w:sz w:val="22"/>
          <w:szCs w:val="22"/>
        </w:rPr>
        <w:t xml:space="preserve"> by </w:t>
      </w:r>
      <w:r w:rsidR="4237F833" w:rsidRPr="0CA207C7">
        <w:rPr>
          <w:rFonts w:asciiTheme="minorHAnsi" w:hAnsiTheme="minorHAnsi" w:cstheme="minorBidi"/>
          <w:sz w:val="22"/>
          <w:szCs w:val="22"/>
        </w:rPr>
        <w:t>June 1</w:t>
      </w:r>
      <w:r w:rsidR="572DB80B" w:rsidRPr="0CA207C7">
        <w:rPr>
          <w:rFonts w:asciiTheme="minorHAnsi" w:hAnsiTheme="minorHAnsi" w:cstheme="minorBidi"/>
          <w:sz w:val="22"/>
          <w:szCs w:val="22"/>
        </w:rPr>
        <w:t>2</w:t>
      </w:r>
      <w:r w:rsidR="6593A4A5" w:rsidRPr="0CA207C7">
        <w:rPr>
          <w:rFonts w:asciiTheme="minorHAnsi" w:hAnsiTheme="minorHAnsi" w:cstheme="minorBidi"/>
          <w:sz w:val="22"/>
          <w:szCs w:val="22"/>
        </w:rPr>
        <w:t>, 202</w:t>
      </w:r>
      <w:r w:rsidR="64C3B8E3" w:rsidRPr="0CA207C7">
        <w:rPr>
          <w:rFonts w:asciiTheme="minorHAnsi" w:hAnsiTheme="minorHAnsi" w:cstheme="minorBidi"/>
          <w:sz w:val="22"/>
          <w:szCs w:val="22"/>
        </w:rPr>
        <w:t>3</w:t>
      </w:r>
      <w:r w:rsidR="6593A4A5" w:rsidRPr="0CA207C7">
        <w:rPr>
          <w:rFonts w:asciiTheme="minorHAnsi" w:hAnsiTheme="minorHAnsi" w:cstheme="minorBidi"/>
          <w:sz w:val="22"/>
          <w:szCs w:val="22"/>
        </w:rPr>
        <w:t xml:space="preserve"> at 5PM PST</w:t>
      </w:r>
    </w:p>
    <w:p w14:paraId="495956C3" w14:textId="77777777" w:rsidR="002D6FCB" w:rsidRPr="009D7A04" w:rsidRDefault="002D6FCB" w:rsidP="00A53BB8">
      <w:pPr>
        <w:rPr>
          <w:rFonts w:asciiTheme="minorHAnsi" w:hAnsiTheme="minorHAnsi" w:cstheme="minorHAnsi"/>
          <w:sz w:val="22"/>
          <w:szCs w:val="22"/>
        </w:rPr>
      </w:pPr>
    </w:p>
    <w:p w14:paraId="4D4EF320" w14:textId="598F33ED" w:rsidR="007013AF" w:rsidRPr="00A53BB8" w:rsidRDefault="00A53BB8" w:rsidP="00A53BB8">
      <w:pPr>
        <w:rPr>
          <w:rFonts w:ascii="Calibri" w:hAnsi="Calibri" w:cs="Calibri"/>
          <w:sz w:val="22"/>
          <w:szCs w:val="22"/>
        </w:rPr>
      </w:pPr>
      <w:r w:rsidRPr="72A7CD8C">
        <w:rPr>
          <w:rFonts w:ascii="Calibri" w:hAnsi="Calibri" w:cs="Calibri"/>
          <w:color w:val="182645"/>
          <w:sz w:val="22"/>
          <w:szCs w:val="22"/>
        </w:rPr>
        <w:t>The Selection Committee includes members of the Sustainability Hub and the Office of the Wellbeing Strategy.</w:t>
      </w:r>
    </w:p>
    <w:p w14:paraId="14AF17A4" w14:textId="77777777" w:rsidR="007218F1" w:rsidRPr="009D7A04" w:rsidRDefault="007218F1" w:rsidP="00A53BB8">
      <w:pPr>
        <w:rPr>
          <w:rFonts w:asciiTheme="minorHAnsi" w:hAnsiTheme="minorHAnsi" w:cstheme="minorHAnsi"/>
          <w:sz w:val="22"/>
          <w:szCs w:val="22"/>
        </w:rPr>
        <w:sectPr w:rsidR="007218F1" w:rsidRPr="009D7A04" w:rsidSect="00A53BB8">
          <w:type w:val="continuous"/>
          <w:pgSz w:w="12240" w:h="15840"/>
          <w:pgMar w:top="1440" w:right="1440" w:bottom="1440" w:left="1440" w:header="720" w:footer="720" w:gutter="0"/>
          <w:cols w:space="720"/>
          <w:titlePg/>
          <w:docGrid w:linePitch="360"/>
        </w:sectPr>
      </w:pPr>
    </w:p>
    <w:p w14:paraId="631DB1BA" w14:textId="77777777" w:rsidR="00A53BB8" w:rsidRDefault="00F64648" w:rsidP="00A53BB8">
      <w:pPr>
        <w:rPr>
          <w:rFonts w:asciiTheme="minorHAnsi" w:hAnsiTheme="minorHAnsi" w:cstheme="minorHAnsi"/>
          <w:sz w:val="22"/>
          <w:szCs w:val="22"/>
        </w:rPr>
        <w:sectPr w:rsidR="00A53BB8" w:rsidSect="00A53BB8">
          <w:type w:val="continuous"/>
          <w:pgSz w:w="12240" w:h="15840"/>
          <w:pgMar w:top="1440" w:right="1440" w:bottom="1440" w:left="1440" w:header="720" w:footer="720" w:gutter="0"/>
          <w:cols w:space="720"/>
          <w:titlePg/>
          <w:docGrid w:linePitch="360"/>
        </w:sectPr>
      </w:pPr>
      <w:r w:rsidRPr="009D7A04">
        <w:rPr>
          <w:rFonts w:asciiTheme="minorHAnsi" w:hAnsiTheme="minorHAnsi" w:cstheme="minorHAnsi"/>
          <w:sz w:val="22"/>
          <w:szCs w:val="22"/>
        </w:rPr>
        <w:br w:type="page"/>
      </w:r>
    </w:p>
    <w:p w14:paraId="25BACEC4" w14:textId="4F7A1DC8" w:rsidR="00C10421" w:rsidRPr="009D7A04" w:rsidRDefault="00C10421" w:rsidP="72A7CD8C">
      <w:pPr>
        <w:rPr>
          <w:rFonts w:asciiTheme="minorHAnsi" w:hAnsiTheme="minorHAnsi" w:cstheme="minorBidi"/>
          <w:b/>
          <w:bCs/>
          <w:spacing w:val="20"/>
          <w:sz w:val="22"/>
          <w:szCs w:val="22"/>
          <w:lang w:val="en-US"/>
        </w:rPr>
      </w:pPr>
      <w:r w:rsidRPr="72A7CD8C">
        <w:rPr>
          <w:rFonts w:asciiTheme="minorHAnsi" w:hAnsiTheme="minorHAnsi" w:cstheme="minorBidi"/>
          <w:b/>
          <w:bCs/>
          <w:spacing w:val="20"/>
          <w:sz w:val="22"/>
          <w:szCs w:val="22"/>
          <w:lang w:val="en-US"/>
        </w:rPr>
        <w:lastRenderedPageBreak/>
        <w:t xml:space="preserve">CLIMATE </w:t>
      </w:r>
      <w:r w:rsidR="684B77E4" w:rsidRPr="72A7CD8C">
        <w:rPr>
          <w:rFonts w:asciiTheme="minorHAnsi" w:hAnsiTheme="minorHAnsi" w:cstheme="minorBidi"/>
          <w:b/>
          <w:bCs/>
          <w:spacing w:val="20"/>
          <w:sz w:val="22"/>
          <w:szCs w:val="22"/>
          <w:lang w:val="en-US"/>
        </w:rPr>
        <w:t xml:space="preserve">AND WELLBEING </w:t>
      </w:r>
      <w:r w:rsidRPr="72A7CD8C">
        <w:rPr>
          <w:rFonts w:asciiTheme="minorHAnsi" w:hAnsiTheme="minorHAnsi" w:cstheme="minorBidi"/>
          <w:b/>
          <w:bCs/>
          <w:spacing w:val="20"/>
          <w:sz w:val="22"/>
          <w:szCs w:val="22"/>
          <w:lang w:val="en-US"/>
        </w:rPr>
        <w:t>EDU</w:t>
      </w:r>
      <w:r w:rsidR="79239680" w:rsidRPr="72A7CD8C">
        <w:rPr>
          <w:rFonts w:asciiTheme="minorHAnsi" w:hAnsiTheme="minorHAnsi" w:cstheme="minorBidi"/>
          <w:b/>
          <w:bCs/>
          <w:spacing w:val="20"/>
          <w:sz w:val="22"/>
          <w:szCs w:val="22"/>
          <w:lang w:val="en-US"/>
        </w:rPr>
        <w:t>C</w:t>
      </w:r>
      <w:r w:rsidRPr="72A7CD8C">
        <w:rPr>
          <w:rFonts w:asciiTheme="minorHAnsi" w:hAnsiTheme="minorHAnsi" w:cstheme="minorBidi"/>
          <w:b/>
          <w:bCs/>
          <w:spacing w:val="20"/>
          <w:sz w:val="22"/>
          <w:szCs w:val="22"/>
          <w:lang w:val="en-US"/>
        </w:rPr>
        <w:t>ATION</w:t>
      </w:r>
      <w:r w:rsidR="2E1C7EC3" w:rsidRPr="72A7CD8C">
        <w:rPr>
          <w:rFonts w:asciiTheme="minorHAnsi" w:hAnsiTheme="minorHAnsi" w:cstheme="minorBidi"/>
          <w:b/>
          <w:bCs/>
          <w:spacing w:val="20"/>
          <w:sz w:val="22"/>
          <w:szCs w:val="22"/>
          <w:lang w:val="en-US"/>
        </w:rPr>
        <w:t xml:space="preserve"> </w:t>
      </w:r>
      <w:r w:rsidRPr="72A7CD8C">
        <w:rPr>
          <w:rFonts w:asciiTheme="minorHAnsi" w:hAnsiTheme="minorHAnsi" w:cstheme="minorBidi"/>
          <w:b/>
          <w:bCs/>
          <w:spacing w:val="20"/>
          <w:sz w:val="22"/>
          <w:szCs w:val="22"/>
          <w:lang w:val="en-US"/>
        </w:rPr>
        <w:t>GRANT Application Form</w:t>
      </w:r>
    </w:p>
    <w:p w14:paraId="3DDD08AA" w14:textId="77777777" w:rsidR="008D537C" w:rsidRPr="009D7A04" w:rsidRDefault="008D537C" w:rsidP="00D20C27">
      <w:pPr>
        <w:rPr>
          <w:rFonts w:asciiTheme="minorHAnsi" w:hAnsiTheme="minorHAnsi" w:cstheme="minorHAnsi"/>
          <w:b/>
          <w:sz w:val="22"/>
          <w:szCs w:val="22"/>
          <w:lang w:val="en-US"/>
        </w:rPr>
      </w:pPr>
    </w:p>
    <w:p w14:paraId="63A23F7E" w14:textId="22A2C1B5" w:rsidR="003B4DD6" w:rsidRPr="009D7A04" w:rsidRDefault="6D37DE94" w:rsidP="0CA207C7">
      <w:pPr>
        <w:rPr>
          <w:rFonts w:asciiTheme="minorHAnsi" w:hAnsiTheme="minorHAnsi" w:cstheme="minorBidi"/>
          <w:b/>
          <w:bCs/>
          <w:sz w:val="22"/>
          <w:szCs w:val="22"/>
          <w:lang w:val="en-US"/>
        </w:rPr>
      </w:pPr>
      <w:r w:rsidRPr="0CA207C7">
        <w:rPr>
          <w:rFonts w:asciiTheme="minorHAnsi" w:hAnsiTheme="minorHAnsi" w:cstheme="minorBidi"/>
          <w:b/>
          <w:bCs/>
          <w:sz w:val="22"/>
          <w:szCs w:val="22"/>
          <w:lang w:val="en-US"/>
        </w:rPr>
        <w:t xml:space="preserve">Deadline </w:t>
      </w:r>
      <w:r w:rsidR="01EE46B2" w:rsidRPr="0CA207C7">
        <w:rPr>
          <w:rFonts w:asciiTheme="minorHAnsi" w:hAnsiTheme="minorHAnsi" w:cstheme="minorBidi"/>
          <w:b/>
          <w:bCs/>
          <w:sz w:val="22"/>
          <w:szCs w:val="22"/>
          <w:lang w:val="en-US"/>
        </w:rPr>
        <w:t>June 1</w:t>
      </w:r>
      <w:r w:rsidR="50E05028" w:rsidRPr="0CA207C7">
        <w:rPr>
          <w:rFonts w:asciiTheme="minorHAnsi" w:hAnsiTheme="minorHAnsi" w:cstheme="minorBidi"/>
          <w:b/>
          <w:bCs/>
          <w:sz w:val="22"/>
          <w:szCs w:val="22"/>
          <w:lang w:val="en-US"/>
        </w:rPr>
        <w:t>2</w:t>
      </w:r>
      <w:r w:rsidR="3E48BBE8" w:rsidRPr="0CA207C7">
        <w:rPr>
          <w:rFonts w:asciiTheme="minorHAnsi" w:hAnsiTheme="minorHAnsi" w:cstheme="minorBidi"/>
          <w:b/>
          <w:bCs/>
          <w:sz w:val="22"/>
          <w:szCs w:val="22"/>
          <w:lang w:val="en-US"/>
        </w:rPr>
        <w:t>, 202</w:t>
      </w:r>
      <w:r w:rsidR="64C3B8E3" w:rsidRPr="0CA207C7">
        <w:rPr>
          <w:rFonts w:asciiTheme="minorHAnsi" w:hAnsiTheme="minorHAnsi" w:cstheme="minorBidi"/>
          <w:b/>
          <w:bCs/>
          <w:sz w:val="22"/>
          <w:szCs w:val="22"/>
          <w:lang w:val="en-US"/>
        </w:rPr>
        <w:t>3</w:t>
      </w:r>
      <w:r w:rsidRPr="0CA207C7">
        <w:rPr>
          <w:rFonts w:asciiTheme="minorHAnsi" w:hAnsiTheme="minorHAnsi" w:cstheme="minorBidi"/>
          <w:b/>
          <w:bCs/>
          <w:sz w:val="22"/>
          <w:szCs w:val="22"/>
          <w:lang w:val="en-US"/>
        </w:rPr>
        <w:t xml:space="preserve">, </w:t>
      </w:r>
      <w:r w:rsidR="639F9D44" w:rsidRPr="0CA207C7">
        <w:rPr>
          <w:rFonts w:asciiTheme="minorHAnsi" w:hAnsiTheme="minorHAnsi" w:cstheme="minorBidi"/>
          <w:b/>
          <w:bCs/>
          <w:sz w:val="22"/>
          <w:szCs w:val="22"/>
          <w:lang w:val="en-US"/>
        </w:rPr>
        <w:t>5</w:t>
      </w:r>
      <w:r w:rsidRPr="0CA207C7">
        <w:rPr>
          <w:rFonts w:asciiTheme="minorHAnsi" w:hAnsiTheme="minorHAnsi" w:cstheme="minorBidi"/>
          <w:b/>
          <w:bCs/>
          <w:sz w:val="22"/>
          <w:szCs w:val="22"/>
          <w:lang w:val="en-US"/>
        </w:rPr>
        <w:t xml:space="preserve"> pm PST</w:t>
      </w:r>
    </w:p>
    <w:p w14:paraId="626AA787" w14:textId="77777777" w:rsidR="003B4DD6" w:rsidRPr="009D7A04" w:rsidRDefault="003B4DD6" w:rsidP="00D20C27">
      <w:pPr>
        <w:rPr>
          <w:rFonts w:asciiTheme="minorHAnsi" w:hAnsiTheme="minorHAnsi" w:cstheme="minorHAnsi"/>
          <w:b/>
          <w:sz w:val="22"/>
          <w:szCs w:val="22"/>
          <w:lang w:val="en-US"/>
        </w:rPr>
      </w:pPr>
    </w:p>
    <w:p w14:paraId="30A9CF52" w14:textId="77777777" w:rsidR="006F3ADD" w:rsidRPr="009D7A04" w:rsidRDefault="008D537C" w:rsidP="00D20C27">
      <w:pPr>
        <w:rPr>
          <w:rFonts w:asciiTheme="minorHAnsi" w:hAnsiTheme="minorHAnsi" w:cstheme="minorHAnsi"/>
          <w:b/>
          <w:spacing w:val="20"/>
          <w:sz w:val="22"/>
          <w:szCs w:val="22"/>
          <w:lang w:val="en-US"/>
        </w:rPr>
      </w:pPr>
      <w:r w:rsidRPr="009D7A04">
        <w:rPr>
          <w:rFonts w:asciiTheme="minorHAnsi" w:hAnsiTheme="minorHAnsi" w:cstheme="minorHAnsi"/>
          <w:b/>
          <w:sz w:val="22"/>
          <w:szCs w:val="22"/>
          <w:lang w:val="en-US"/>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4648" w:rsidRPr="009D7A04" w14:paraId="4E1514DC" w14:textId="77777777" w:rsidTr="003A5549">
        <w:tc>
          <w:tcPr>
            <w:tcW w:w="9360" w:type="dxa"/>
            <w:tcBorders>
              <w:top w:val="single" w:sz="4" w:space="0" w:color="auto"/>
              <w:left w:val="single" w:sz="4" w:space="0" w:color="auto"/>
              <w:bottom w:val="single" w:sz="4" w:space="0" w:color="auto"/>
              <w:right w:val="single" w:sz="4" w:space="0" w:color="auto"/>
            </w:tcBorders>
          </w:tcPr>
          <w:p w14:paraId="7D833821" w14:textId="77777777" w:rsidR="00FC35B6" w:rsidRPr="009D7A04" w:rsidRDefault="00FC35B6" w:rsidP="00D20C27">
            <w:pPr>
              <w:rPr>
                <w:rFonts w:asciiTheme="minorHAnsi" w:hAnsiTheme="minorHAnsi" w:cstheme="minorHAnsi"/>
                <w:b/>
                <w:sz w:val="22"/>
                <w:szCs w:val="22"/>
                <w:lang w:val="en-US"/>
              </w:rPr>
            </w:pPr>
          </w:p>
          <w:p w14:paraId="2E0D44CC" w14:textId="77777777" w:rsidR="00BB73B7" w:rsidRPr="009D7A04" w:rsidRDefault="00BB73B7" w:rsidP="00D20C27">
            <w:pPr>
              <w:rPr>
                <w:rFonts w:asciiTheme="minorHAnsi" w:hAnsiTheme="minorHAnsi" w:cstheme="minorHAnsi"/>
                <w:b/>
                <w:sz w:val="22"/>
                <w:szCs w:val="22"/>
                <w:lang w:val="en-US"/>
              </w:rPr>
            </w:pPr>
          </w:p>
        </w:tc>
      </w:tr>
    </w:tbl>
    <w:p w14:paraId="1198D1DA" w14:textId="3790E642" w:rsidR="005A1D93" w:rsidRPr="009D7A04" w:rsidRDefault="005A1D93" w:rsidP="00D20C27">
      <w:pPr>
        <w:rPr>
          <w:rFonts w:asciiTheme="minorHAnsi" w:hAnsiTheme="minorHAnsi" w:cstheme="minorHAnsi"/>
          <w:b/>
          <w:sz w:val="22"/>
          <w:szCs w:val="22"/>
          <w:lang w:val="en-US"/>
        </w:rPr>
      </w:pPr>
    </w:p>
    <w:p w14:paraId="2EB75557" w14:textId="77777777" w:rsidR="005A1D93" w:rsidRPr="009D7A04" w:rsidRDefault="008D537C" w:rsidP="005A1D93">
      <w:pPr>
        <w:rPr>
          <w:rFonts w:asciiTheme="minorHAnsi" w:hAnsiTheme="minorHAnsi" w:cstheme="minorHAnsi"/>
          <w:b/>
          <w:sz w:val="22"/>
          <w:szCs w:val="22"/>
          <w:lang w:val="en-US"/>
        </w:rPr>
      </w:pPr>
      <w:r w:rsidRPr="009D7A04">
        <w:rPr>
          <w:rFonts w:asciiTheme="minorHAnsi" w:hAnsiTheme="minorHAnsi" w:cstheme="minorHAnsi"/>
          <w:b/>
          <w:sz w:val="22"/>
          <w:szCs w:val="22"/>
          <w:lang w:val="en-US"/>
        </w:rPr>
        <w:t>Applicant Information</w:t>
      </w:r>
    </w:p>
    <w:p w14:paraId="4A51A679" w14:textId="4CDE39E8" w:rsidR="008D537C" w:rsidRPr="009D7A04" w:rsidRDefault="008D537C" w:rsidP="00D20C27">
      <w:pPr>
        <w:rPr>
          <w:rFonts w:asciiTheme="minorHAnsi" w:hAnsiTheme="minorHAnsi" w:cstheme="minorHAnsi"/>
          <w:sz w:val="22"/>
          <w:szCs w:val="22"/>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940"/>
      </w:tblGrid>
      <w:tr w:rsidR="009D7A04" w:rsidRPr="009D7A04" w14:paraId="45F7D0B8" w14:textId="77777777" w:rsidTr="007218F1">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6C4ED1" w14:textId="77777777" w:rsidR="00226F47" w:rsidRPr="009D7A04" w:rsidRDefault="00042BB9" w:rsidP="008D537C">
            <w:pPr>
              <w:rPr>
                <w:rFonts w:asciiTheme="minorHAnsi" w:hAnsiTheme="minorHAnsi" w:cstheme="minorHAnsi"/>
                <w:b/>
                <w:sz w:val="22"/>
                <w:szCs w:val="22"/>
                <w:lang w:val="en-US"/>
              </w:rPr>
            </w:pPr>
            <w:r w:rsidRPr="009D7A04">
              <w:rPr>
                <w:rFonts w:asciiTheme="minorHAnsi" w:hAnsiTheme="minorHAnsi" w:cstheme="minorHAnsi"/>
                <w:b/>
                <w:sz w:val="22"/>
                <w:szCs w:val="22"/>
                <w:lang w:val="en-US"/>
              </w:rPr>
              <w:t>Project Lead</w:t>
            </w:r>
            <w:r w:rsidR="00A45A75" w:rsidRPr="009D7A04">
              <w:rPr>
                <w:rFonts w:asciiTheme="minorHAnsi" w:hAnsiTheme="minorHAnsi" w:cstheme="minorHAnsi"/>
                <w:b/>
                <w:sz w:val="22"/>
                <w:szCs w:val="22"/>
                <w:lang w:val="en-US"/>
              </w:rPr>
              <w:t xml:space="preserve"> -</w:t>
            </w:r>
            <w:r w:rsidR="00E920DD" w:rsidRPr="009D7A04">
              <w:rPr>
                <w:rFonts w:asciiTheme="minorHAnsi" w:hAnsiTheme="minorHAnsi" w:cstheme="minorHAnsi"/>
                <w:b/>
                <w:sz w:val="22"/>
                <w:szCs w:val="22"/>
                <w:lang w:val="en-US"/>
              </w:rPr>
              <w:t xml:space="preserve"> 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0B18801F" w14:textId="77777777" w:rsidR="007964AF" w:rsidRPr="009D7A04" w:rsidRDefault="007964AF" w:rsidP="008D537C">
            <w:pPr>
              <w:rPr>
                <w:rFonts w:asciiTheme="minorHAnsi" w:hAnsiTheme="minorHAnsi" w:cstheme="minorHAnsi"/>
                <w:b/>
                <w:sz w:val="22"/>
                <w:szCs w:val="22"/>
                <w:lang w:val="en-US"/>
              </w:rPr>
            </w:pPr>
          </w:p>
        </w:tc>
      </w:tr>
      <w:tr w:rsidR="009D7A04" w:rsidRPr="009D7A04" w14:paraId="74399998" w14:textId="77777777" w:rsidTr="007218F1">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4F0F0A2B" w14:textId="77777777" w:rsidR="00AB5001" w:rsidRPr="009D7A04" w:rsidRDefault="00A45A75" w:rsidP="008D537C">
            <w:pPr>
              <w:rPr>
                <w:rFonts w:asciiTheme="minorHAnsi" w:hAnsiTheme="minorHAnsi" w:cstheme="minorHAnsi"/>
                <w:b/>
                <w:sz w:val="22"/>
                <w:szCs w:val="22"/>
                <w:lang w:val="en-US"/>
              </w:rPr>
            </w:pPr>
            <w:r w:rsidRPr="009D7A04">
              <w:rPr>
                <w:rFonts w:asciiTheme="minorHAnsi" w:hAnsiTheme="minorHAnsi" w:cstheme="minorHAnsi"/>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F05FFF9" w14:textId="77777777" w:rsidR="00AB5001" w:rsidRPr="009D7A04" w:rsidRDefault="00AB5001" w:rsidP="008D537C">
            <w:pPr>
              <w:rPr>
                <w:rFonts w:asciiTheme="minorHAnsi" w:hAnsiTheme="minorHAnsi" w:cstheme="minorHAnsi"/>
                <w:b/>
                <w:sz w:val="22"/>
                <w:szCs w:val="22"/>
                <w:lang w:val="en-US"/>
              </w:rPr>
            </w:pPr>
          </w:p>
        </w:tc>
      </w:tr>
      <w:tr w:rsidR="009D7A04" w:rsidRPr="009D7A04" w14:paraId="25A5722D" w14:textId="77777777" w:rsidTr="007218F1">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60C64784" w14:textId="77777777" w:rsidR="00F64648" w:rsidRPr="009D7A04" w:rsidRDefault="00A45A75" w:rsidP="008D537C">
            <w:pPr>
              <w:rPr>
                <w:rFonts w:asciiTheme="minorHAnsi" w:hAnsiTheme="minorHAnsi" w:cstheme="minorHAnsi"/>
                <w:b/>
                <w:sz w:val="22"/>
                <w:szCs w:val="22"/>
                <w:lang w:val="en-US"/>
              </w:rPr>
            </w:pPr>
            <w:r w:rsidRPr="009D7A04">
              <w:rPr>
                <w:rFonts w:asciiTheme="minorHAnsi" w:hAnsiTheme="minorHAnsi" w:cstheme="minorHAnsi"/>
                <w:b/>
                <w:sz w:val="22"/>
                <w:szCs w:val="22"/>
                <w:lang w:val="en-US"/>
              </w:rPr>
              <w:t>Department / Faculty</w:t>
            </w:r>
          </w:p>
        </w:tc>
        <w:tc>
          <w:tcPr>
            <w:tcW w:w="5940" w:type="dxa"/>
            <w:tcBorders>
              <w:top w:val="single" w:sz="4" w:space="0" w:color="auto"/>
              <w:left w:val="single" w:sz="4" w:space="0" w:color="auto"/>
              <w:bottom w:val="single" w:sz="4" w:space="0" w:color="auto"/>
              <w:right w:val="single" w:sz="4" w:space="0" w:color="auto"/>
            </w:tcBorders>
            <w:vAlign w:val="center"/>
          </w:tcPr>
          <w:p w14:paraId="31B270FD" w14:textId="77777777" w:rsidR="00F64648" w:rsidRPr="009D7A04" w:rsidRDefault="00F64648" w:rsidP="008D537C">
            <w:pPr>
              <w:rPr>
                <w:rFonts w:asciiTheme="minorHAnsi" w:hAnsiTheme="minorHAnsi" w:cstheme="minorHAnsi"/>
                <w:b/>
                <w:sz w:val="22"/>
                <w:szCs w:val="22"/>
                <w:lang w:val="en-US"/>
              </w:rPr>
            </w:pPr>
          </w:p>
        </w:tc>
      </w:tr>
      <w:tr w:rsidR="009D7A04" w:rsidRPr="009D7A04" w14:paraId="76D3EA17" w14:textId="77777777" w:rsidTr="007218F1">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71A0123" w14:textId="77777777" w:rsidR="00F64648" w:rsidRPr="009D7A04" w:rsidRDefault="00F64648" w:rsidP="008D537C">
            <w:pPr>
              <w:rPr>
                <w:rFonts w:asciiTheme="minorHAnsi" w:hAnsiTheme="minorHAnsi" w:cstheme="minorHAnsi"/>
                <w:b/>
                <w:sz w:val="22"/>
                <w:szCs w:val="22"/>
                <w:lang w:val="en-US"/>
              </w:rPr>
            </w:pPr>
            <w:r w:rsidRPr="009D7A04">
              <w:rPr>
                <w:rFonts w:asciiTheme="minorHAnsi" w:hAnsiTheme="minorHAnsi" w:cstheme="minorHAnsi"/>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1BAA7EEC" w14:textId="77777777" w:rsidR="00F64648" w:rsidRPr="009D7A04" w:rsidRDefault="00F64648" w:rsidP="008D537C">
            <w:pPr>
              <w:rPr>
                <w:rFonts w:asciiTheme="minorHAnsi" w:hAnsiTheme="minorHAnsi" w:cstheme="minorHAnsi"/>
                <w:b/>
                <w:sz w:val="22"/>
                <w:szCs w:val="22"/>
                <w:lang w:val="en-US"/>
              </w:rPr>
            </w:pPr>
          </w:p>
        </w:tc>
      </w:tr>
      <w:tr w:rsidR="009D7A04" w:rsidRPr="009D7A04" w14:paraId="5119527E" w14:textId="77777777" w:rsidTr="007218F1">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AC863B3" w14:textId="77777777" w:rsidR="00F64648" w:rsidRPr="009D7A04" w:rsidRDefault="00F64648" w:rsidP="008D537C">
            <w:pPr>
              <w:rPr>
                <w:rFonts w:asciiTheme="minorHAnsi" w:hAnsiTheme="minorHAnsi" w:cstheme="minorHAnsi"/>
                <w:b/>
                <w:sz w:val="22"/>
                <w:szCs w:val="22"/>
                <w:lang w:val="en-US"/>
              </w:rPr>
            </w:pPr>
            <w:r w:rsidRPr="009D7A04">
              <w:rPr>
                <w:rFonts w:asciiTheme="minorHAnsi" w:hAnsiTheme="minorHAnsi" w:cstheme="minorHAnsi"/>
                <w:b/>
                <w:sz w:val="22"/>
                <w:szCs w:val="22"/>
                <w:lang w:val="en-US"/>
              </w:rPr>
              <w:t>Email</w:t>
            </w:r>
            <w:r w:rsidR="00E920DD" w:rsidRPr="009D7A04">
              <w:rPr>
                <w:rFonts w:asciiTheme="minorHAnsi" w:hAnsiTheme="minorHAnsi" w:cstheme="minorHAnsi"/>
                <w:b/>
                <w:sz w:val="22"/>
                <w:szCs w:val="22"/>
                <w:lang w:val="en-US"/>
              </w:rPr>
              <w:t xml:space="preserve"> &amp; Phone</w:t>
            </w:r>
          </w:p>
        </w:tc>
        <w:tc>
          <w:tcPr>
            <w:tcW w:w="5940" w:type="dxa"/>
            <w:tcBorders>
              <w:top w:val="single" w:sz="4" w:space="0" w:color="auto"/>
              <w:left w:val="single" w:sz="4" w:space="0" w:color="auto"/>
              <w:bottom w:val="single" w:sz="4" w:space="0" w:color="auto"/>
              <w:right w:val="single" w:sz="4" w:space="0" w:color="auto"/>
            </w:tcBorders>
            <w:vAlign w:val="center"/>
          </w:tcPr>
          <w:p w14:paraId="34A5A0DF" w14:textId="77777777" w:rsidR="00F64648" w:rsidRPr="009D7A04" w:rsidRDefault="00F64648" w:rsidP="008D537C">
            <w:pPr>
              <w:rPr>
                <w:rFonts w:asciiTheme="minorHAnsi" w:hAnsiTheme="minorHAnsi" w:cstheme="minorHAnsi"/>
                <w:b/>
                <w:sz w:val="22"/>
                <w:szCs w:val="22"/>
                <w:lang w:val="en-US"/>
              </w:rPr>
            </w:pPr>
          </w:p>
        </w:tc>
      </w:tr>
      <w:tr w:rsidR="00F64648" w:rsidRPr="009D7A04" w14:paraId="721BC22D" w14:textId="77777777" w:rsidTr="007218F1">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37E908D" w14:textId="77777777" w:rsidR="00F64648" w:rsidRPr="009D7A04" w:rsidRDefault="00E920DD" w:rsidP="008D537C">
            <w:pPr>
              <w:rPr>
                <w:rFonts w:asciiTheme="minorHAnsi" w:hAnsiTheme="minorHAnsi" w:cstheme="minorHAnsi"/>
                <w:b/>
                <w:i/>
                <w:sz w:val="22"/>
                <w:szCs w:val="22"/>
                <w:lang w:val="en-US"/>
              </w:rPr>
            </w:pPr>
            <w:r w:rsidRPr="009D7A04">
              <w:rPr>
                <w:rFonts w:asciiTheme="minorHAnsi" w:hAnsiTheme="minorHAnsi" w:cstheme="minorHAnsi"/>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397C56D3" w14:textId="77777777" w:rsidR="00F64648" w:rsidRPr="009D7A04" w:rsidRDefault="00F64648" w:rsidP="008D537C">
            <w:pPr>
              <w:rPr>
                <w:rFonts w:asciiTheme="minorHAnsi" w:hAnsiTheme="minorHAnsi" w:cstheme="minorHAnsi"/>
                <w:b/>
                <w:sz w:val="22"/>
                <w:szCs w:val="22"/>
                <w:lang w:val="en-US"/>
              </w:rPr>
            </w:pPr>
          </w:p>
        </w:tc>
      </w:tr>
    </w:tbl>
    <w:p w14:paraId="774AB174" w14:textId="77777777" w:rsidR="00E72642" w:rsidRPr="009D7A04" w:rsidRDefault="00E72642" w:rsidP="00E72642">
      <w:pPr>
        <w:contextualSpacing/>
        <w:rPr>
          <w:rFonts w:asciiTheme="minorHAnsi" w:hAnsiTheme="minorHAnsi" w:cstheme="minorHAnsi"/>
          <w:b/>
          <w:sz w:val="22"/>
          <w:szCs w:val="22"/>
          <w:lang w:val="en-US"/>
        </w:rPr>
      </w:pPr>
    </w:p>
    <w:p w14:paraId="07869CC4" w14:textId="77777777" w:rsidR="005A1D93" w:rsidRPr="009D7A04" w:rsidRDefault="005A1D93" w:rsidP="00E72642">
      <w:pPr>
        <w:contextualSpacing/>
        <w:rPr>
          <w:rFonts w:asciiTheme="minorHAnsi" w:hAnsiTheme="minorHAnsi" w:cstheme="minorHAnsi"/>
          <w:b/>
          <w:sz w:val="22"/>
          <w:szCs w:val="22"/>
          <w:lang w:val="en-US"/>
        </w:rPr>
      </w:pPr>
    </w:p>
    <w:p w14:paraId="5238B4CA" w14:textId="0D9C3717" w:rsidR="00042BB9" w:rsidRPr="009D7A04" w:rsidRDefault="00042BB9" w:rsidP="00042BB9">
      <w:pPr>
        <w:rPr>
          <w:rFonts w:asciiTheme="minorHAnsi" w:hAnsiTheme="minorHAnsi" w:cstheme="minorHAnsi"/>
          <w:b/>
          <w:sz w:val="22"/>
          <w:szCs w:val="22"/>
        </w:rPr>
      </w:pPr>
      <w:r w:rsidRPr="009D7A04">
        <w:rPr>
          <w:rFonts w:asciiTheme="minorHAnsi" w:hAnsiTheme="minorHAnsi" w:cstheme="minorHAnsi"/>
          <w:b/>
          <w:sz w:val="22"/>
          <w:szCs w:val="22"/>
        </w:rPr>
        <w:t>Other Applicants</w:t>
      </w:r>
      <w:r w:rsidR="00821C86" w:rsidRPr="009D7A04">
        <w:rPr>
          <w:rFonts w:asciiTheme="minorHAnsi" w:hAnsiTheme="minorHAnsi" w:cstheme="minorHAnsi"/>
          <w:b/>
          <w:sz w:val="22"/>
          <w:szCs w:val="22"/>
        </w:rPr>
        <w:t xml:space="preserve"> </w:t>
      </w:r>
      <w:r w:rsidR="00821C86" w:rsidRPr="009D7A04">
        <w:rPr>
          <w:rFonts w:asciiTheme="minorHAnsi" w:hAnsiTheme="minorHAnsi" w:cstheme="minorHAnsi"/>
          <w:sz w:val="22"/>
          <w:szCs w:val="22"/>
        </w:rPr>
        <w:t>(if applicable)</w:t>
      </w:r>
    </w:p>
    <w:p w14:paraId="647C7BF4" w14:textId="77777777" w:rsidR="00042BB9" w:rsidRPr="009D7A04" w:rsidRDefault="008D537C" w:rsidP="008D537C">
      <w:pPr>
        <w:rPr>
          <w:rFonts w:asciiTheme="minorHAnsi" w:hAnsiTheme="minorHAnsi" w:cstheme="minorHAnsi"/>
          <w:i/>
          <w:sz w:val="22"/>
          <w:szCs w:val="22"/>
        </w:rPr>
      </w:pPr>
      <w:r w:rsidRPr="009D7A04">
        <w:rPr>
          <w:rFonts w:asciiTheme="minorHAnsi" w:hAnsiTheme="minorHAnsi" w:cstheme="minorHAnsi"/>
          <w:i/>
          <w:sz w:val="22"/>
          <w:szCs w:val="22"/>
        </w:rPr>
        <w:t>I</w:t>
      </w:r>
      <w:r w:rsidR="00042BB9" w:rsidRPr="009D7A04">
        <w:rPr>
          <w:rFonts w:asciiTheme="minorHAnsi" w:hAnsiTheme="minorHAnsi" w:cstheme="minorHAnsi"/>
          <w:i/>
          <w:sz w:val="22"/>
          <w:szCs w:val="22"/>
        </w:rPr>
        <w:t xml:space="preserve">ndicate all other co-applicants’ names </w:t>
      </w:r>
      <w:r w:rsidRPr="009D7A04">
        <w:rPr>
          <w:rFonts w:asciiTheme="minorHAnsi" w:hAnsiTheme="minorHAnsi" w:cstheme="minorHAnsi"/>
          <w:i/>
          <w:sz w:val="22"/>
          <w:szCs w:val="22"/>
        </w:rPr>
        <w:t>and</w:t>
      </w:r>
      <w:r w:rsidR="00042BB9" w:rsidRPr="009D7A04">
        <w:rPr>
          <w:rFonts w:asciiTheme="minorHAnsi" w:hAnsiTheme="minorHAnsi" w:cstheme="minorHAnsi"/>
          <w:i/>
          <w:sz w:val="22"/>
          <w:szCs w:val="22"/>
        </w:rPr>
        <w:t xml:space="preserve"> their titles, affiliations, and UBC email addresses, separated by commas (</w:t>
      </w:r>
      <w:proofErr w:type="gramStart"/>
      <w:r w:rsidR="00042BB9" w:rsidRPr="009D7A04">
        <w:rPr>
          <w:rFonts w:asciiTheme="minorHAnsi" w:hAnsiTheme="minorHAnsi" w:cstheme="minorHAnsi"/>
          <w:i/>
          <w:sz w:val="22"/>
          <w:szCs w:val="22"/>
        </w:rPr>
        <w:t>e.g.</w:t>
      </w:r>
      <w:proofErr w:type="gramEnd"/>
      <w:r w:rsidR="00042BB9" w:rsidRPr="009D7A04">
        <w:rPr>
          <w:rFonts w:asciiTheme="minorHAnsi" w:hAnsiTheme="minorHAnsi" w:cstheme="minorHAnsi"/>
          <w:i/>
          <w:sz w:val="22"/>
          <w:szCs w:val="22"/>
        </w:rPr>
        <w:t xml:space="preserve"> Jane Doe, Associate Professor, History, Faculty of Arts, </w:t>
      </w:r>
      <w:r w:rsidRPr="009D7A04">
        <w:rPr>
          <w:rFonts w:asciiTheme="minorHAnsi" w:hAnsiTheme="minorHAnsi" w:cstheme="minorHAnsi"/>
          <w:i/>
          <w:sz w:val="22"/>
          <w:szCs w:val="22"/>
        </w:rPr>
        <w:t>jane.doe@ubc.ca).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042BB9" w:rsidRPr="009D7A04" w14:paraId="79AF50E1" w14:textId="77777777" w:rsidTr="005E3517">
        <w:tc>
          <w:tcPr>
            <w:tcW w:w="9356" w:type="dxa"/>
            <w:shd w:val="clear" w:color="auto" w:fill="auto"/>
          </w:tcPr>
          <w:p w14:paraId="16AC1FED" w14:textId="77777777" w:rsidR="00042BB9" w:rsidRPr="009D7A04" w:rsidRDefault="00042BB9" w:rsidP="00145D23">
            <w:pPr>
              <w:widowControl w:val="0"/>
              <w:autoSpaceDE w:val="0"/>
              <w:autoSpaceDN w:val="0"/>
              <w:adjustRightInd w:val="0"/>
              <w:rPr>
                <w:rFonts w:asciiTheme="minorHAnsi" w:hAnsiTheme="minorHAnsi" w:cstheme="minorHAnsi"/>
                <w:sz w:val="22"/>
                <w:szCs w:val="22"/>
              </w:rPr>
            </w:pPr>
          </w:p>
          <w:p w14:paraId="5E5E2CDF" w14:textId="77777777" w:rsidR="008D537C" w:rsidRPr="009D7A04" w:rsidRDefault="008D537C" w:rsidP="00145D23">
            <w:pPr>
              <w:widowControl w:val="0"/>
              <w:autoSpaceDE w:val="0"/>
              <w:autoSpaceDN w:val="0"/>
              <w:adjustRightInd w:val="0"/>
              <w:rPr>
                <w:rFonts w:asciiTheme="minorHAnsi" w:hAnsiTheme="minorHAnsi" w:cstheme="minorHAnsi"/>
                <w:sz w:val="22"/>
                <w:szCs w:val="22"/>
              </w:rPr>
            </w:pPr>
          </w:p>
          <w:p w14:paraId="5135028A" w14:textId="77777777" w:rsidR="00063A22" w:rsidRPr="009D7A04" w:rsidRDefault="00063A22" w:rsidP="00145D23">
            <w:pPr>
              <w:widowControl w:val="0"/>
              <w:autoSpaceDE w:val="0"/>
              <w:autoSpaceDN w:val="0"/>
              <w:adjustRightInd w:val="0"/>
              <w:rPr>
                <w:rFonts w:asciiTheme="minorHAnsi" w:hAnsiTheme="minorHAnsi" w:cstheme="minorHAnsi"/>
                <w:sz w:val="22"/>
                <w:szCs w:val="22"/>
              </w:rPr>
            </w:pPr>
          </w:p>
        </w:tc>
      </w:tr>
    </w:tbl>
    <w:p w14:paraId="1C378309" w14:textId="1C27FA91" w:rsidR="005559A5" w:rsidRPr="009D7A04" w:rsidRDefault="005559A5" w:rsidP="005A1D93">
      <w:pPr>
        <w:pStyle w:val="ListParagraph"/>
        <w:pBdr>
          <w:bottom w:val="single" w:sz="12" w:space="1" w:color="auto"/>
        </w:pBdr>
        <w:ind w:left="0"/>
        <w:rPr>
          <w:rFonts w:asciiTheme="minorHAnsi" w:hAnsiTheme="minorHAnsi" w:cstheme="minorHAnsi"/>
          <w:b/>
          <w:sz w:val="22"/>
          <w:szCs w:val="22"/>
          <w:lang w:val="en-US"/>
        </w:rPr>
      </w:pPr>
    </w:p>
    <w:p w14:paraId="44C45402" w14:textId="77777777" w:rsidR="00C10421" w:rsidRPr="009D7A04" w:rsidRDefault="00C10421" w:rsidP="005A1D93">
      <w:pPr>
        <w:pStyle w:val="ListParagraph"/>
        <w:pBdr>
          <w:bottom w:val="single" w:sz="12" w:space="1" w:color="auto"/>
        </w:pBdr>
        <w:ind w:left="0"/>
        <w:rPr>
          <w:rFonts w:asciiTheme="minorHAnsi" w:hAnsiTheme="minorHAnsi" w:cstheme="minorHAnsi"/>
          <w:b/>
          <w:sz w:val="22"/>
          <w:szCs w:val="22"/>
          <w:lang w:val="en-US"/>
        </w:rPr>
      </w:pPr>
    </w:p>
    <w:p w14:paraId="17150330" w14:textId="77777777" w:rsidR="00C10421" w:rsidRPr="009D7A04" w:rsidRDefault="00C10421" w:rsidP="005A1D93">
      <w:pPr>
        <w:pStyle w:val="ListParagraph"/>
        <w:ind w:left="0"/>
        <w:rPr>
          <w:rFonts w:asciiTheme="minorHAnsi" w:hAnsiTheme="minorHAnsi" w:cstheme="minorHAnsi"/>
          <w:b/>
          <w:sz w:val="22"/>
          <w:szCs w:val="22"/>
          <w:lang w:val="en-US"/>
        </w:rPr>
      </w:pPr>
    </w:p>
    <w:p w14:paraId="67C2AC40" w14:textId="77777777" w:rsidR="005559A5" w:rsidRPr="009D7A04" w:rsidRDefault="005559A5" w:rsidP="005A1D93">
      <w:pPr>
        <w:pStyle w:val="ListParagraph"/>
        <w:ind w:left="0"/>
        <w:rPr>
          <w:rFonts w:asciiTheme="minorHAnsi" w:hAnsiTheme="minorHAnsi" w:cstheme="minorHAnsi"/>
          <w:b/>
          <w:sz w:val="22"/>
          <w:szCs w:val="22"/>
          <w:lang w:val="en-US"/>
        </w:rPr>
      </w:pPr>
    </w:p>
    <w:p w14:paraId="55BEC564" w14:textId="18AAB3DC" w:rsidR="00F64648" w:rsidRPr="009D7A04" w:rsidRDefault="00B25F34" w:rsidP="005A1D93">
      <w:pPr>
        <w:pStyle w:val="ListParagraph"/>
        <w:ind w:left="0"/>
        <w:rPr>
          <w:rFonts w:asciiTheme="minorHAnsi" w:hAnsiTheme="minorHAnsi" w:cstheme="minorHAnsi"/>
          <w:sz w:val="22"/>
          <w:szCs w:val="22"/>
          <w:lang w:val="en-US"/>
        </w:rPr>
      </w:pPr>
      <w:r w:rsidRPr="009D7A04">
        <w:rPr>
          <w:rFonts w:asciiTheme="minorHAnsi" w:hAnsiTheme="minorHAnsi" w:cstheme="minorHAnsi"/>
          <w:b/>
          <w:sz w:val="22"/>
          <w:szCs w:val="22"/>
          <w:lang w:val="en-US"/>
        </w:rPr>
        <w:t xml:space="preserve">I. </w:t>
      </w:r>
      <w:r w:rsidR="005A1D93" w:rsidRPr="009D7A04">
        <w:rPr>
          <w:rFonts w:asciiTheme="minorHAnsi" w:hAnsiTheme="minorHAnsi" w:cstheme="minorHAnsi"/>
          <w:b/>
          <w:sz w:val="22"/>
          <w:szCs w:val="22"/>
          <w:lang w:val="en-US"/>
        </w:rPr>
        <w:t xml:space="preserve">Project Summary </w:t>
      </w:r>
    </w:p>
    <w:p w14:paraId="12A77EB3" w14:textId="08BEA1D7" w:rsidR="003D5C27" w:rsidRPr="009D7A04" w:rsidRDefault="005A1D93" w:rsidP="009B7FF1">
      <w:pPr>
        <w:rPr>
          <w:rFonts w:asciiTheme="minorHAnsi" w:hAnsiTheme="minorHAnsi" w:cstheme="minorHAnsi"/>
          <w:sz w:val="22"/>
          <w:szCs w:val="22"/>
          <w:lang w:val="en-US"/>
        </w:rPr>
      </w:pPr>
      <w:r w:rsidRPr="009D7A04">
        <w:rPr>
          <w:rFonts w:asciiTheme="minorHAnsi" w:hAnsiTheme="minorHAnsi" w:cstheme="minorHAnsi"/>
          <w:sz w:val="22"/>
          <w:szCs w:val="22"/>
          <w:lang w:val="en-US"/>
        </w:rPr>
        <w:t xml:space="preserve">Describe your </w:t>
      </w:r>
      <w:r w:rsidR="007D2E08" w:rsidRPr="009D7A04">
        <w:rPr>
          <w:rFonts w:asciiTheme="minorHAnsi" w:hAnsiTheme="minorHAnsi" w:cstheme="minorHAnsi"/>
          <w:sz w:val="22"/>
          <w:szCs w:val="22"/>
          <w:lang w:val="en-US"/>
        </w:rPr>
        <w:t>project</w:t>
      </w:r>
      <w:r w:rsidRPr="009D7A04">
        <w:rPr>
          <w:rFonts w:asciiTheme="minorHAnsi" w:hAnsiTheme="minorHAnsi" w:cstheme="minorHAnsi"/>
          <w:sz w:val="22"/>
          <w:szCs w:val="22"/>
          <w:lang w:val="en-US"/>
        </w:rPr>
        <w:t xml:space="preserve"> </w:t>
      </w:r>
      <w:r w:rsidR="00791373" w:rsidRPr="009D7A04">
        <w:rPr>
          <w:rFonts w:asciiTheme="minorHAnsi" w:hAnsiTheme="minorHAnsi" w:cstheme="minorHAnsi"/>
          <w:sz w:val="22"/>
          <w:szCs w:val="22"/>
          <w:lang w:val="en-US"/>
        </w:rPr>
        <w:t xml:space="preserve">using </w:t>
      </w:r>
      <w:r w:rsidRPr="009D7A04">
        <w:rPr>
          <w:rFonts w:asciiTheme="minorHAnsi" w:hAnsiTheme="minorHAnsi" w:cstheme="minorHAnsi"/>
          <w:sz w:val="22"/>
          <w:szCs w:val="22"/>
          <w:lang w:val="en-US"/>
        </w:rPr>
        <w:t xml:space="preserve">language that is accessible to a wide readership. </w:t>
      </w:r>
      <w:r w:rsidR="007D2E08" w:rsidRPr="009D7A04">
        <w:rPr>
          <w:rFonts w:asciiTheme="minorHAnsi" w:hAnsiTheme="minorHAnsi" w:cstheme="minorHAnsi"/>
          <w:sz w:val="22"/>
          <w:szCs w:val="22"/>
          <w:lang w:val="en-US"/>
        </w:rPr>
        <w:t xml:space="preserve">Explain the </w:t>
      </w:r>
      <w:r w:rsidR="003D5C27" w:rsidRPr="009D7A04">
        <w:rPr>
          <w:rFonts w:asciiTheme="minorHAnsi" w:hAnsiTheme="minorHAnsi" w:cstheme="minorHAnsi"/>
          <w:sz w:val="22"/>
          <w:szCs w:val="22"/>
          <w:lang w:val="en-US"/>
        </w:rPr>
        <w:t>value of the proposed</w:t>
      </w:r>
      <w:r w:rsidR="007D2E08" w:rsidRPr="009D7A04">
        <w:rPr>
          <w:rFonts w:asciiTheme="minorHAnsi" w:hAnsiTheme="minorHAnsi" w:cstheme="minorHAnsi"/>
          <w:sz w:val="22"/>
          <w:szCs w:val="22"/>
          <w:lang w:val="en-US"/>
        </w:rPr>
        <w:t xml:space="preserve"> course revision in supporting students</w:t>
      </w:r>
      <w:r w:rsidR="00821C86" w:rsidRPr="009D7A04">
        <w:rPr>
          <w:rFonts w:asciiTheme="minorHAnsi" w:hAnsiTheme="minorHAnsi" w:cstheme="minorHAnsi"/>
          <w:sz w:val="22"/>
          <w:szCs w:val="22"/>
          <w:lang w:val="en-US"/>
        </w:rPr>
        <w:t xml:space="preserve"> to</w:t>
      </w:r>
      <w:r w:rsidR="007D2E08" w:rsidRPr="009D7A04">
        <w:rPr>
          <w:rFonts w:asciiTheme="minorHAnsi" w:hAnsiTheme="minorHAnsi" w:cstheme="minorHAnsi"/>
          <w:sz w:val="22"/>
          <w:szCs w:val="22"/>
          <w:lang w:val="en-US"/>
        </w:rPr>
        <w:t xml:space="preserve"> learn about the climate crisis</w:t>
      </w:r>
      <w:r w:rsidR="003D5C27" w:rsidRPr="009D7A04">
        <w:rPr>
          <w:rFonts w:asciiTheme="minorHAnsi" w:hAnsiTheme="minorHAnsi" w:cstheme="minorHAnsi"/>
          <w:sz w:val="22"/>
          <w:szCs w:val="22"/>
          <w:lang w:val="en-US"/>
        </w:rPr>
        <w:t>.</w:t>
      </w:r>
      <w:r w:rsidR="00C4581A" w:rsidRPr="009D7A04">
        <w:rPr>
          <w:rFonts w:asciiTheme="minorHAnsi" w:hAnsiTheme="minorHAnsi" w:cstheme="minorHAnsi"/>
          <w:sz w:val="22"/>
          <w:szCs w:val="22"/>
          <w:lang w:val="en-US"/>
        </w:rPr>
        <w:t xml:space="preserve"> (</w:t>
      </w:r>
      <w:proofErr w:type="gramStart"/>
      <w:r w:rsidR="00C4581A" w:rsidRPr="009D7A04">
        <w:rPr>
          <w:rFonts w:asciiTheme="minorHAnsi" w:hAnsiTheme="minorHAnsi" w:cstheme="minorHAnsi"/>
          <w:sz w:val="22"/>
          <w:szCs w:val="22"/>
          <w:lang w:val="en-US"/>
        </w:rPr>
        <w:t>maximum</w:t>
      </w:r>
      <w:proofErr w:type="gramEnd"/>
      <w:r w:rsidR="00C4581A" w:rsidRPr="009D7A04">
        <w:rPr>
          <w:rFonts w:asciiTheme="minorHAnsi" w:hAnsiTheme="minorHAnsi" w:cstheme="minorHAnsi"/>
          <w:sz w:val="22"/>
          <w:szCs w:val="22"/>
          <w:lang w:val="en-US"/>
        </w:rPr>
        <w:t xml:space="preserve"> 250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9D7A04" w14:paraId="415EBD46" w14:textId="77777777" w:rsidTr="005E3517">
        <w:tc>
          <w:tcPr>
            <w:tcW w:w="9356" w:type="dxa"/>
            <w:shd w:val="clear" w:color="auto" w:fill="auto"/>
          </w:tcPr>
          <w:p w14:paraId="3EB445AF" w14:textId="77777777" w:rsidR="00C4581A" w:rsidRPr="009D7A04" w:rsidRDefault="00C4581A" w:rsidP="005E3517">
            <w:pPr>
              <w:pStyle w:val="ListParagraph"/>
              <w:ind w:left="0"/>
              <w:rPr>
                <w:rFonts w:asciiTheme="minorHAnsi" w:hAnsiTheme="minorHAnsi" w:cstheme="minorHAnsi"/>
                <w:b/>
                <w:sz w:val="22"/>
                <w:szCs w:val="22"/>
                <w:lang w:val="en-US"/>
              </w:rPr>
            </w:pPr>
          </w:p>
          <w:p w14:paraId="471DCEB9" w14:textId="77777777" w:rsidR="00C4581A" w:rsidRPr="009D7A04" w:rsidRDefault="00C4581A" w:rsidP="005E3517">
            <w:pPr>
              <w:pStyle w:val="ListParagraph"/>
              <w:ind w:left="0"/>
              <w:rPr>
                <w:rFonts w:asciiTheme="minorHAnsi" w:hAnsiTheme="minorHAnsi" w:cstheme="minorHAnsi"/>
                <w:b/>
                <w:sz w:val="22"/>
                <w:szCs w:val="22"/>
                <w:lang w:val="en-US"/>
              </w:rPr>
            </w:pPr>
          </w:p>
          <w:p w14:paraId="6D8C7B2F" w14:textId="77777777" w:rsidR="00063A22" w:rsidRPr="009D7A04" w:rsidRDefault="00063A22" w:rsidP="005E3517">
            <w:pPr>
              <w:pStyle w:val="ListParagraph"/>
              <w:ind w:left="0"/>
              <w:rPr>
                <w:rFonts w:asciiTheme="minorHAnsi" w:hAnsiTheme="minorHAnsi" w:cstheme="minorHAnsi"/>
                <w:b/>
                <w:sz w:val="22"/>
                <w:szCs w:val="22"/>
                <w:lang w:val="en-US"/>
              </w:rPr>
            </w:pPr>
          </w:p>
        </w:tc>
      </w:tr>
    </w:tbl>
    <w:p w14:paraId="26FCFFBB" w14:textId="5839A5DE" w:rsidR="00EB208C" w:rsidRPr="009D7A04" w:rsidRDefault="00EB208C" w:rsidP="005A1D93">
      <w:pPr>
        <w:pStyle w:val="ListParagraph"/>
        <w:ind w:left="0"/>
        <w:rPr>
          <w:rFonts w:asciiTheme="minorHAnsi" w:hAnsiTheme="minorHAnsi" w:cstheme="minorHAnsi"/>
          <w:b/>
          <w:sz w:val="22"/>
          <w:szCs w:val="22"/>
          <w:lang w:val="en-US"/>
        </w:rPr>
      </w:pPr>
    </w:p>
    <w:p w14:paraId="2D83B471" w14:textId="77777777" w:rsidR="00B25F34" w:rsidRPr="009D7A04" w:rsidRDefault="00B25F34" w:rsidP="005A1D93">
      <w:pPr>
        <w:pStyle w:val="ListParagraph"/>
        <w:ind w:left="0"/>
        <w:rPr>
          <w:rFonts w:asciiTheme="minorHAnsi" w:hAnsiTheme="minorHAnsi" w:cstheme="minorHAnsi"/>
          <w:b/>
          <w:sz w:val="22"/>
          <w:szCs w:val="22"/>
          <w:lang w:val="en-US"/>
        </w:rPr>
      </w:pPr>
    </w:p>
    <w:p w14:paraId="30AE2AB8" w14:textId="4578BCC7" w:rsidR="00F64648" w:rsidRPr="009D7A04" w:rsidRDefault="007D2E08" w:rsidP="005A1D93">
      <w:pPr>
        <w:pStyle w:val="ListParagraph"/>
        <w:ind w:left="0"/>
        <w:rPr>
          <w:rFonts w:asciiTheme="minorHAnsi" w:hAnsiTheme="minorHAnsi" w:cstheme="minorHAnsi"/>
          <w:b/>
          <w:sz w:val="22"/>
          <w:szCs w:val="22"/>
          <w:lang w:val="en-US"/>
        </w:rPr>
      </w:pPr>
      <w:r w:rsidRPr="009D7A04">
        <w:rPr>
          <w:rFonts w:asciiTheme="minorHAnsi" w:hAnsiTheme="minorHAnsi" w:cstheme="minorHAnsi"/>
          <w:b/>
          <w:sz w:val="22"/>
          <w:szCs w:val="22"/>
          <w:lang w:val="en-US"/>
        </w:rPr>
        <w:t>I</w:t>
      </w:r>
      <w:r w:rsidR="00B25F34" w:rsidRPr="009D7A04">
        <w:rPr>
          <w:rFonts w:asciiTheme="minorHAnsi" w:hAnsiTheme="minorHAnsi" w:cstheme="minorHAnsi"/>
          <w:b/>
          <w:sz w:val="22"/>
          <w:szCs w:val="22"/>
          <w:lang w:val="en-US"/>
        </w:rPr>
        <w:t xml:space="preserve">I. </w:t>
      </w:r>
      <w:r w:rsidR="00EB208C" w:rsidRPr="009D7A04">
        <w:rPr>
          <w:rFonts w:asciiTheme="minorHAnsi" w:hAnsiTheme="minorHAnsi" w:cstheme="minorHAnsi"/>
          <w:b/>
          <w:sz w:val="22"/>
          <w:szCs w:val="22"/>
          <w:lang w:val="en-US"/>
        </w:rPr>
        <w:t xml:space="preserve">Detailed </w:t>
      </w:r>
      <w:r w:rsidR="00B25F34" w:rsidRPr="009D7A04">
        <w:rPr>
          <w:rFonts w:asciiTheme="minorHAnsi" w:hAnsiTheme="minorHAnsi" w:cstheme="minorHAnsi"/>
          <w:b/>
          <w:sz w:val="22"/>
          <w:szCs w:val="22"/>
          <w:lang w:val="en-US"/>
        </w:rPr>
        <w:t>Project P</w:t>
      </w:r>
      <w:r w:rsidR="00304409" w:rsidRPr="009D7A04">
        <w:rPr>
          <w:rFonts w:asciiTheme="minorHAnsi" w:hAnsiTheme="minorHAnsi" w:cstheme="minorHAnsi"/>
          <w:b/>
          <w:sz w:val="22"/>
          <w:szCs w:val="22"/>
          <w:lang w:val="en-US"/>
        </w:rPr>
        <w:t xml:space="preserve">roposal </w:t>
      </w:r>
    </w:p>
    <w:p w14:paraId="24A99C41" w14:textId="497F5D45" w:rsidR="00F64648" w:rsidRPr="009D7A04" w:rsidRDefault="00EB208C" w:rsidP="00B25F34">
      <w:pPr>
        <w:rPr>
          <w:rFonts w:asciiTheme="minorHAnsi" w:hAnsiTheme="minorHAnsi" w:cstheme="minorHAnsi"/>
          <w:sz w:val="22"/>
          <w:szCs w:val="22"/>
          <w:lang w:val="en-US"/>
        </w:rPr>
      </w:pPr>
      <w:r w:rsidRPr="009D7A04">
        <w:rPr>
          <w:rFonts w:asciiTheme="minorHAnsi" w:hAnsiTheme="minorHAnsi" w:cstheme="minorHAnsi"/>
          <w:sz w:val="22"/>
          <w:szCs w:val="22"/>
          <w:lang w:val="en-US"/>
        </w:rPr>
        <w:t xml:space="preserve">Describe in detail your proposed </w:t>
      </w:r>
      <w:r w:rsidR="007D2E08" w:rsidRPr="009D7A04">
        <w:rPr>
          <w:rFonts w:asciiTheme="minorHAnsi" w:hAnsiTheme="minorHAnsi" w:cstheme="minorHAnsi"/>
          <w:sz w:val="22"/>
          <w:szCs w:val="22"/>
          <w:lang w:val="en-US"/>
        </w:rPr>
        <w:t>course revision</w:t>
      </w:r>
      <w:r w:rsidRPr="009D7A04">
        <w:rPr>
          <w:rFonts w:asciiTheme="minorHAnsi" w:hAnsiTheme="minorHAnsi" w:cstheme="minorHAnsi"/>
          <w:sz w:val="22"/>
          <w:szCs w:val="22"/>
          <w:lang w:val="en-US"/>
        </w:rPr>
        <w:t xml:space="preserve">, including the overall objectives, </w:t>
      </w:r>
      <w:r w:rsidR="00063A22" w:rsidRPr="009D7A04">
        <w:rPr>
          <w:rFonts w:asciiTheme="minorHAnsi" w:hAnsiTheme="minorHAnsi" w:cstheme="minorHAnsi"/>
          <w:sz w:val="22"/>
          <w:szCs w:val="22"/>
          <w:lang w:val="en-US"/>
        </w:rPr>
        <w:t>work plan, timeline and milestones</w:t>
      </w:r>
      <w:r w:rsidRPr="009D7A04">
        <w:rPr>
          <w:rFonts w:asciiTheme="minorHAnsi" w:hAnsiTheme="minorHAnsi" w:cstheme="minorHAnsi"/>
          <w:sz w:val="22"/>
          <w:szCs w:val="22"/>
          <w:lang w:val="en-US"/>
        </w:rPr>
        <w:t xml:space="preserve">, </w:t>
      </w:r>
      <w:r w:rsidR="00D66C43" w:rsidRPr="009D7A04">
        <w:rPr>
          <w:rFonts w:asciiTheme="minorHAnsi" w:hAnsiTheme="minorHAnsi" w:cstheme="minorHAnsi"/>
          <w:sz w:val="22"/>
          <w:szCs w:val="22"/>
          <w:lang w:val="en-US"/>
        </w:rPr>
        <w:t>outputs and deliverables. Also</w:t>
      </w:r>
      <w:r w:rsidR="00791373" w:rsidRPr="009D7A04">
        <w:rPr>
          <w:rFonts w:asciiTheme="minorHAnsi" w:hAnsiTheme="minorHAnsi" w:cstheme="minorHAnsi"/>
          <w:sz w:val="22"/>
          <w:szCs w:val="22"/>
          <w:lang w:val="en-US"/>
        </w:rPr>
        <w:t>,</w:t>
      </w:r>
      <w:r w:rsidR="00D66C43" w:rsidRPr="009D7A04">
        <w:rPr>
          <w:rFonts w:asciiTheme="minorHAnsi" w:hAnsiTheme="minorHAnsi" w:cstheme="minorHAnsi"/>
          <w:sz w:val="22"/>
          <w:szCs w:val="22"/>
          <w:lang w:val="en-US"/>
        </w:rPr>
        <w:t xml:space="preserve"> </w:t>
      </w:r>
      <w:r w:rsidRPr="009D7A04">
        <w:rPr>
          <w:rFonts w:asciiTheme="minorHAnsi" w:hAnsiTheme="minorHAnsi" w:cstheme="minorHAnsi"/>
          <w:sz w:val="22"/>
          <w:szCs w:val="22"/>
          <w:lang w:val="en-US"/>
        </w:rPr>
        <w:t>highlight anticipated challenges and potential mechanisms to overcome these obstacles</w:t>
      </w:r>
      <w:r w:rsidR="00B25F34" w:rsidRPr="009D7A04">
        <w:rPr>
          <w:rFonts w:asciiTheme="minorHAnsi" w:hAnsiTheme="minorHAnsi" w:cstheme="minorHAnsi"/>
          <w:sz w:val="22"/>
          <w:szCs w:val="22"/>
          <w:lang w:val="en-US"/>
        </w:rPr>
        <w:t>.</w:t>
      </w:r>
      <w:r w:rsidRPr="009D7A04">
        <w:rPr>
          <w:rFonts w:asciiTheme="minorHAnsi" w:hAnsiTheme="minorHAnsi" w:cstheme="minorHAnsi"/>
          <w:sz w:val="22"/>
          <w:szCs w:val="22"/>
          <w:lang w:val="en-US"/>
        </w:rPr>
        <w:t xml:space="preserve"> </w:t>
      </w:r>
      <w:r w:rsidR="00F64648" w:rsidRPr="009D7A04">
        <w:rPr>
          <w:rFonts w:asciiTheme="minorHAnsi" w:hAnsiTheme="minorHAnsi" w:cstheme="minorHAnsi"/>
          <w:sz w:val="22"/>
          <w:szCs w:val="22"/>
          <w:lang w:val="en-US"/>
        </w:rPr>
        <w:t>(</w:t>
      </w:r>
      <w:proofErr w:type="gramStart"/>
      <w:r w:rsidR="00F64648" w:rsidRPr="009D7A04">
        <w:rPr>
          <w:rFonts w:asciiTheme="minorHAnsi" w:hAnsiTheme="minorHAnsi" w:cstheme="minorHAnsi"/>
          <w:sz w:val="22"/>
          <w:szCs w:val="22"/>
          <w:lang w:val="en-US"/>
        </w:rPr>
        <w:t>max</w:t>
      </w:r>
      <w:r w:rsidR="006C35D3" w:rsidRPr="009D7A04">
        <w:rPr>
          <w:rFonts w:asciiTheme="minorHAnsi" w:hAnsiTheme="minorHAnsi" w:cstheme="minorHAnsi"/>
          <w:sz w:val="22"/>
          <w:szCs w:val="22"/>
          <w:lang w:val="en-US"/>
        </w:rPr>
        <w:t>imum</w:t>
      </w:r>
      <w:proofErr w:type="gramEnd"/>
      <w:r w:rsidR="00D66C43" w:rsidRPr="009D7A04">
        <w:rPr>
          <w:rFonts w:asciiTheme="minorHAnsi" w:hAnsiTheme="minorHAnsi" w:cstheme="minorHAnsi"/>
          <w:sz w:val="22"/>
          <w:szCs w:val="22"/>
          <w:lang w:val="en-US"/>
        </w:rPr>
        <w:t xml:space="preserve"> 2</w:t>
      </w:r>
      <w:r w:rsidR="003508F2" w:rsidRPr="009D7A04">
        <w:rPr>
          <w:rFonts w:asciiTheme="minorHAnsi" w:hAnsiTheme="minorHAnsi" w:cstheme="minorHAnsi"/>
          <w:sz w:val="22"/>
          <w:szCs w:val="22"/>
          <w:lang w:val="en-US"/>
        </w:rPr>
        <w:t xml:space="preserve"> page</w:t>
      </w:r>
      <w:r w:rsidR="00D66C43" w:rsidRPr="009D7A04">
        <w:rPr>
          <w:rFonts w:asciiTheme="minorHAnsi" w:hAnsiTheme="minorHAnsi" w:cstheme="minorHAnsi"/>
          <w:sz w:val="22"/>
          <w:szCs w:val="22"/>
          <w:lang w:val="en-US"/>
        </w:rPr>
        <w:t>s</w:t>
      </w:r>
      <w:r w:rsidR="003508F2" w:rsidRPr="009D7A04">
        <w:rPr>
          <w:rFonts w:asciiTheme="minorHAnsi" w:hAnsiTheme="minorHAnsi" w:cstheme="minorHAnsi"/>
          <w:sz w:val="22"/>
          <w:szCs w:val="22"/>
          <w:lang w:val="en-US"/>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25F34" w:rsidRPr="009D7A04" w14:paraId="0EFC7829" w14:textId="77777777" w:rsidTr="00063A22">
        <w:tc>
          <w:tcPr>
            <w:tcW w:w="9213" w:type="dxa"/>
            <w:shd w:val="clear" w:color="auto" w:fill="auto"/>
          </w:tcPr>
          <w:p w14:paraId="7A1603EE" w14:textId="77777777" w:rsidR="00B25F34" w:rsidRPr="009D7A04" w:rsidRDefault="00B25F34" w:rsidP="00B25F34">
            <w:pPr>
              <w:rPr>
                <w:rFonts w:asciiTheme="minorHAnsi" w:hAnsiTheme="minorHAnsi" w:cstheme="minorHAnsi"/>
                <w:sz w:val="22"/>
                <w:szCs w:val="22"/>
                <w:lang w:val="en-US"/>
              </w:rPr>
            </w:pPr>
          </w:p>
          <w:p w14:paraId="39A1CB2E" w14:textId="77777777" w:rsidR="00B25F34" w:rsidRPr="009D7A04" w:rsidRDefault="00B25F34" w:rsidP="00B25F34">
            <w:pPr>
              <w:rPr>
                <w:rFonts w:asciiTheme="minorHAnsi" w:hAnsiTheme="minorHAnsi" w:cstheme="minorHAnsi"/>
                <w:sz w:val="22"/>
                <w:szCs w:val="22"/>
                <w:lang w:val="en-US"/>
              </w:rPr>
            </w:pPr>
          </w:p>
        </w:tc>
      </w:tr>
    </w:tbl>
    <w:p w14:paraId="069A6536" w14:textId="77777777" w:rsidR="00D20C27" w:rsidRPr="009D7A04" w:rsidRDefault="00D20C27" w:rsidP="00D20C27">
      <w:pPr>
        <w:rPr>
          <w:rFonts w:asciiTheme="minorHAnsi" w:hAnsiTheme="minorHAnsi" w:cstheme="minorHAnsi"/>
          <w:b/>
          <w:sz w:val="22"/>
          <w:szCs w:val="22"/>
          <w:lang w:val="en-US"/>
        </w:rPr>
      </w:pPr>
    </w:p>
    <w:p w14:paraId="6912EF69" w14:textId="7171CFFA" w:rsidR="00256862" w:rsidRPr="009D7A04" w:rsidRDefault="00256862" w:rsidP="00D20C27">
      <w:pPr>
        <w:rPr>
          <w:rFonts w:asciiTheme="minorHAnsi" w:hAnsiTheme="minorHAnsi" w:cstheme="minorHAnsi"/>
          <w:sz w:val="22"/>
          <w:szCs w:val="22"/>
          <w:lang w:val="en-US"/>
        </w:rPr>
      </w:pPr>
    </w:p>
    <w:p w14:paraId="36B1905E" w14:textId="7DFF14D9" w:rsidR="00162581" w:rsidRDefault="00162581" w:rsidP="72A7CD8C">
      <w:pPr>
        <w:rPr>
          <w:rFonts w:asciiTheme="minorHAnsi" w:hAnsiTheme="minorHAnsi" w:cstheme="minorBidi"/>
          <w:b/>
          <w:bCs/>
          <w:sz w:val="22"/>
          <w:szCs w:val="22"/>
          <w:lang w:val="en-US"/>
        </w:rPr>
      </w:pPr>
      <w:r w:rsidRPr="72A7CD8C">
        <w:rPr>
          <w:rFonts w:asciiTheme="minorHAnsi" w:hAnsiTheme="minorHAnsi" w:cstheme="minorBidi"/>
          <w:b/>
          <w:bCs/>
          <w:sz w:val="22"/>
          <w:szCs w:val="22"/>
          <w:lang w:val="en-US"/>
        </w:rPr>
        <w:t xml:space="preserve">III. Intersections between </w:t>
      </w:r>
      <w:r w:rsidR="00097C38" w:rsidRPr="72A7CD8C">
        <w:rPr>
          <w:rFonts w:asciiTheme="minorHAnsi" w:hAnsiTheme="minorHAnsi" w:cstheme="minorBidi"/>
          <w:b/>
          <w:bCs/>
          <w:sz w:val="22"/>
          <w:szCs w:val="22"/>
          <w:lang w:val="en-US"/>
        </w:rPr>
        <w:t>Wellbeing</w:t>
      </w:r>
      <w:r w:rsidRPr="72A7CD8C">
        <w:rPr>
          <w:rFonts w:asciiTheme="minorHAnsi" w:hAnsiTheme="minorHAnsi" w:cstheme="minorBidi"/>
          <w:b/>
          <w:bCs/>
          <w:sz w:val="22"/>
          <w:szCs w:val="22"/>
          <w:lang w:val="en-US"/>
        </w:rPr>
        <w:t xml:space="preserve"> and Climate Change</w:t>
      </w:r>
    </w:p>
    <w:p w14:paraId="408FED64" w14:textId="64397030" w:rsidR="00162581" w:rsidRDefault="00162581" w:rsidP="72A7CD8C">
      <w:pPr>
        <w:rPr>
          <w:rFonts w:asciiTheme="minorHAnsi" w:hAnsiTheme="minorHAnsi" w:cstheme="minorBidi"/>
          <w:sz w:val="22"/>
          <w:szCs w:val="22"/>
          <w:lang w:val="en-US"/>
        </w:rPr>
      </w:pPr>
      <w:r w:rsidRPr="72A7CD8C">
        <w:rPr>
          <w:rFonts w:asciiTheme="minorHAnsi" w:hAnsiTheme="minorHAnsi" w:cstheme="minorBidi"/>
          <w:sz w:val="22"/>
          <w:szCs w:val="22"/>
          <w:lang w:val="en-US"/>
        </w:rPr>
        <w:t xml:space="preserve">Please comment on </w:t>
      </w:r>
      <w:r w:rsidR="00395F64" w:rsidRPr="72A7CD8C">
        <w:rPr>
          <w:rFonts w:asciiTheme="minorHAnsi" w:hAnsiTheme="minorHAnsi" w:cstheme="minorBidi"/>
          <w:sz w:val="22"/>
          <w:szCs w:val="22"/>
          <w:lang w:val="en-US"/>
        </w:rPr>
        <w:t xml:space="preserve">how </w:t>
      </w:r>
      <w:r w:rsidRPr="72A7CD8C">
        <w:rPr>
          <w:rFonts w:asciiTheme="minorHAnsi" w:hAnsiTheme="minorHAnsi" w:cstheme="minorBidi"/>
          <w:sz w:val="22"/>
          <w:szCs w:val="22"/>
          <w:lang w:val="en-US"/>
        </w:rPr>
        <w:t xml:space="preserve">you will </w:t>
      </w:r>
      <w:r w:rsidR="004E60F2" w:rsidRPr="72A7CD8C">
        <w:rPr>
          <w:rFonts w:asciiTheme="minorHAnsi" w:hAnsiTheme="minorHAnsi" w:cstheme="minorBidi"/>
          <w:sz w:val="22"/>
          <w:szCs w:val="22"/>
          <w:lang w:val="en-US"/>
        </w:rPr>
        <w:t xml:space="preserve">consider </w:t>
      </w:r>
      <w:r w:rsidRPr="72A7CD8C">
        <w:rPr>
          <w:rFonts w:asciiTheme="minorHAnsi" w:hAnsiTheme="minorHAnsi" w:cstheme="minorBidi"/>
          <w:sz w:val="22"/>
          <w:szCs w:val="22"/>
          <w:lang w:val="en-US"/>
        </w:rPr>
        <w:t>topics of</w:t>
      </w:r>
      <w:r w:rsidR="3383AB51" w:rsidRPr="72A7CD8C">
        <w:rPr>
          <w:rFonts w:asciiTheme="minorHAnsi" w:hAnsiTheme="minorHAnsi" w:cstheme="minorBidi"/>
          <w:sz w:val="22"/>
          <w:szCs w:val="22"/>
          <w:lang w:val="en-US"/>
        </w:rPr>
        <w:t xml:space="preserve"> climate change as a determinant of</w:t>
      </w:r>
      <w:r w:rsidRPr="72A7CD8C">
        <w:rPr>
          <w:rFonts w:asciiTheme="minorHAnsi" w:hAnsiTheme="minorHAnsi" w:cstheme="minorBidi"/>
          <w:sz w:val="22"/>
          <w:szCs w:val="22"/>
          <w:lang w:val="en-US"/>
        </w:rPr>
        <w:t xml:space="preserve"> human </w:t>
      </w:r>
      <w:r w:rsidR="1B9F6863" w:rsidRPr="72A7CD8C">
        <w:rPr>
          <w:rFonts w:asciiTheme="minorHAnsi" w:hAnsiTheme="minorHAnsi" w:cstheme="minorBidi"/>
          <w:sz w:val="22"/>
          <w:szCs w:val="22"/>
          <w:lang w:val="en-US"/>
        </w:rPr>
        <w:t xml:space="preserve">health and </w:t>
      </w:r>
      <w:r w:rsidR="00097C38" w:rsidRPr="72A7CD8C">
        <w:rPr>
          <w:rFonts w:asciiTheme="minorHAnsi" w:hAnsiTheme="minorHAnsi" w:cstheme="minorBidi"/>
          <w:sz w:val="22"/>
          <w:szCs w:val="22"/>
          <w:lang w:val="en-US"/>
        </w:rPr>
        <w:t>wellbeing</w:t>
      </w:r>
      <w:r w:rsidRPr="72A7CD8C">
        <w:rPr>
          <w:rFonts w:asciiTheme="minorHAnsi" w:hAnsiTheme="minorHAnsi" w:cstheme="minorBidi"/>
          <w:sz w:val="22"/>
          <w:szCs w:val="22"/>
          <w:lang w:val="en-US"/>
        </w:rPr>
        <w:t xml:space="preserve"> in the content you develop</w:t>
      </w:r>
      <w:r w:rsidR="783B0158" w:rsidRPr="72A7CD8C">
        <w:rPr>
          <w:rFonts w:asciiTheme="minorHAnsi" w:hAnsiTheme="minorHAnsi" w:cstheme="minorBidi"/>
          <w:sz w:val="22"/>
          <w:szCs w:val="22"/>
          <w:lang w:val="en-US"/>
        </w:rPr>
        <w:t>.</w:t>
      </w:r>
      <w:r w:rsidR="00097C38" w:rsidRPr="72A7CD8C">
        <w:rPr>
          <w:rFonts w:asciiTheme="minorHAnsi" w:hAnsiTheme="minorHAnsi" w:cstheme="minorBidi"/>
          <w:sz w:val="22"/>
          <w:szCs w:val="22"/>
          <w:lang w:val="en-US"/>
        </w:rPr>
        <w:t xml:space="preserve"> </w:t>
      </w:r>
      <w:r w:rsidRPr="72A7CD8C">
        <w:rPr>
          <w:rFonts w:asciiTheme="minorHAnsi" w:hAnsiTheme="minorHAnsi" w:cstheme="minorBidi"/>
          <w:sz w:val="22"/>
          <w:szCs w:val="22"/>
          <w:lang w:val="en-US"/>
        </w:rPr>
        <w:t xml:space="preserve">The program will offer grantees </w:t>
      </w:r>
      <w:r w:rsidR="00560C38" w:rsidRPr="72A7CD8C">
        <w:rPr>
          <w:rFonts w:asciiTheme="minorHAnsi" w:hAnsiTheme="minorHAnsi" w:cstheme="minorBidi"/>
          <w:sz w:val="22"/>
          <w:szCs w:val="22"/>
          <w:lang w:val="en-US"/>
        </w:rPr>
        <w:t>support</w:t>
      </w:r>
      <w:r w:rsidRPr="72A7CD8C">
        <w:rPr>
          <w:rFonts w:asciiTheme="minorHAnsi" w:hAnsiTheme="minorHAnsi" w:cstheme="minorBidi"/>
          <w:sz w:val="22"/>
          <w:szCs w:val="22"/>
          <w:lang w:val="en-US"/>
        </w:rPr>
        <w:t xml:space="preserve"> to </w:t>
      </w:r>
      <w:r w:rsidR="00B203FB" w:rsidRPr="72A7CD8C">
        <w:rPr>
          <w:rFonts w:asciiTheme="minorHAnsi" w:hAnsiTheme="minorHAnsi" w:cstheme="minorBidi"/>
          <w:sz w:val="22"/>
          <w:szCs w:val="22"/>
          <w:lang w:val="en-US"/>
        </w:rPr>
        <w:t>develop and</w:t>
      </w:r>
      <w:r w:rsidR="00097C38" w:rsidRPr="72A7CD8C">
        <w:rPr>
          <w:rFonts w:asciiTheme="minorHAnsi" w:hAnsiTheme="minorHAnsi" w:cstheme="minorBidi"/>
          <w:sz w:val="22"/>
          <w:szCs w:val="22"/>
          <w:lang w:val="en-US"/>
        </w:rPr>
        <w:t xml:space="preserve"> incorporate this content. Additionally, we will provide tools and learning opportunities on how to </w:t>
      </w:r>
      <w:r w:rsidR="00B203FB" w:rsidRPr="72A7CD8C">
        <w:rPr>
          <w:rFonts w:asciiTheme="minorHAnsi" w:hAnsiTheme="minorHAnsi" w:cstheme="minorBidi"/>
          <w:sz w:val="22"/>
          <w:szCs w:val="22"/>
          <w:lang w:val="en-US"/>
        </w:rPr>
        <w:t xml:space="preserve">promote </w:t>
      </w:r>
      <w:bookmarkStart w:id="0" w:name="_Int_gtstFgCB"/>
      <w:r w:rsidR="578D73F1" w:rsidRPr="72A7CD8C">
        <w:rPr>
          <w:rFonts w:asciiTheme="minorHAnsi" w:hAnsiTheme="minorHAnsi" w:cstheme="minorBidi"/>
          <w:sz w:val="22"/>
          <w:szCs w:val="22"/>
          <w:lang w:val="en-US"/>
        </w:rPr>
        <w:t>health</w:t>
      </w:r>
      <w:bookmarkEnd w:id="0"/>
      <w:r w:rsidR="00097C38" w:rsidRPr="72A7CD8C">
        <w:rPr>
          <w:rFonts w:asciiTheme="minorHAnsi" w:hAnsiTheme="minorHAnsi" w:cstheme="minorBidi"/>
          <w:sz w:val="22"/>
          <w:szCs w:val="22"/>
          <w:lang w:val="en-US"/>
        </w:rPr>
        <w:t xml:space="preserve"> </w:t>
      </w:r>
      <w:r w:rsidR="44027A83" w:rsidRPr="72A7CD8C">
        <w:rPr>
          <w:rFonts w:asciiTheme="minorHAnsi" w:hAnsiTheme="minorHAnsi" w:cstheme="minorBidi"/>
          <w:sz w:val="22"/>
          <w:szCs w:val="22"/>
          <w:lang w:val="en-US"/>
        </w:rPr>
        <w:t xml:space="preserve">and </w:t>
      </w:r>
      <w:r w:rsidR="00097C38" w:rsidRPr="72A7CD8C">
        <w:rPr>
          <w:rFonts w:asciiTheme="minorHAnsi" w:hAnsiTheme="minorHAnsi" w:cstheme="minorBidi"/>
          <w:sz w:val="22"/>
          <w:szCs w:val="22"/>
          <w:lang w:val="en-US"/>
        </w:rPr>
        <w:t>wellbeing in the classroom</w:t>
      </w:r>
      <w:r w:rsidR="007C3BEC" w:rsidRPr="72A7CD8C">
        <w:rPr>
          <w:rFonts w:asciiTheme="minorHAnsi" w:hAnsiTheme="minorHAnsi" w:cstheme="minorBidi"/>
          <w:sz w:val="22"/>
          <w:szCs w:val="22"/>
          <w:lang w:val="en-US"/>
        </w:rPr>
        <w:t>,</w:t>
      </w:r>
      <w:r w:rsidR="00097C38" w:rsidRPr="72A7CD8C">
        <w:rPr>
          <w:rFonts w:asciiTheme="minorHAnsi" w:hAnsiTheme="minorHAnsi" w:cstheme="minorBidi"/>
          <w:sz w:val="22"/>
          <w:szCs w:val="22"/>
          <w:lang w:val="en-US"/>
        </w:rPr>
        <w:t xml:space="preserve"> </w:t>
      </w:r>
      <w:r w:rsidR="007C3BEC" w:rsidRPr="72A7CD8C">
        <w:rPr>
          <w:rFonts w:asciiTheme="minorHAnsi" w:hAnsiTheme="minorHAnsi" w:cstheme="minorBidi"/>
          <w:sz w:val="22"/>
          <w:szCs w:val="22"/>
          <w:lang w:val="en-US"/>
        </w:rPr>
        <w:t xml:space="preserve">including </w:t>
      </w:r>
      <w:r w:rsidR="00097C38" w:rsidRPr="72A7CD8C">
        <w:rPr>
          <w:rFonts w:asciiTheme="minorHAnsi" w:hAnsiTheme="minorHAnsi" w:cstheme="minorBidi"/>
          <w:sz w:val="22"/>
          <w:szCs w:val="22"/>
          <w:lang w:val="en-US"/>
        </w:rPr>
        <w:t>while teaching climate change content.</w:t>
      </w:r>
    </w:p>
    <w:p w14:paraId="675C1B5F" w14:textId="77777777" w:rsidR="00097C38" w:rsidRPr="009D7A04" w:rsidRDefault="00097C38" w:rsidP="00097C38">
      <w:pPr>
        <w:pBdr>
          <w:top w:val="single" w:sz="4" w:space="1" w:color="auto"/>
          <w:left w:val="single" w:sz="4" w:space="1" w:color="auto"/>
          <w:bottom w:val="single" w:sz="4" w:space="1" w:color="auto"/>
          <w:right w:val="single" w:sz="4" w:space="4" w:color="auto"/>
        </w:pBdr>
        <w:rPr>
          <w:rFonts w:asciiTheme="minorHAnsi" w:hAnsiTheme="minorHAnsi" w:cstheme="minorHAnsi"/>
          <w:sz w:val="22"/>
          <w:szCs w:val="22"/>
          <w:lang w:val="en-US"/>
        </w:rPr>
      </w:pPr>
    </w:p>
    <w:p w14:paraId="5392FC47" w14:textId="77777777" w:rsidR="00097C38" w:rsidRPr="009D7A04" w:rsidRDefault="00097C38" w:rsidP="00097C38">
      <w:pPr>
        <w:pBdr>
          <w:top w:val="single" w:sz="4" w:space="1" w:color="auto"/>
          <w:left w:val="single" w:sz="4" w:space="1" w:color="auto"/>
          <w:bottom w:val="single" w:sz="4" w:space="1" w:color="auto"/>
          <w:right w:val="single" w:sz="4" w:space="4" w:color="auto"/>
        </w:pBdr>
        <w:rPr>
          <w:rFonts w:asciiTheme="minorHAnsi" w:hAnsiTheme="minorHAnsi" w:cstheme="minorHAnsi"/>
          <w:sz w:val="22"/>
          <w:szCs w:val="22"/>
          <w:lang w:val="en-US"/>
        </w:rPr>
      </w:pPr>
    </w:p>
    <w:p w14:paraId="47591EF6" w14:textId="77777777" w:rsidR="00097C38" w:rsidRDefault="00097C38" w:rsidP="00097C38">
      <w:pPr>
        <w:pBdr>
          <w:top w:val="single" w:sz="4" w:space="1" w:color="auto"/>
          <w:left w:val="single" w:sz="4" w:space="1" w:color="auto"/>
          <w:bottom w:val="single" w:sz="4" w:space="1" w:color="auto"/>
          <w:right w:val="single" w:sz="4" w:space="4" w:color="auto"/>
        </w:pBdr>
        <w:rPr>
          <w:rFonts w:asciiTheme="minorHAnsi" w:hAnsiTheme="minorHAnsi" w:cstheme="minorHAnsi"/>
          <w:bCs/>
          <w:sz w:val="22"/>
          <w:szCs w:val="22"/>
          <w:lang w:val="en-US"/>
        </w:rPr>
      </w:pPr>
    </w:p>
    <w:p w14:paraId="1094DE9C" w14:textId="77777777" w:rsidR="00097C38" w:rsidRPr="00162581" w:rsidRDefault="00097C38" w:rsidP="00D20C27">
      <w:pPr>
        <w:rPr>
          <w:rFonts w:asciiTheme="minorHAnsi" w:hAnsiTheme="minorHAnsi" w:cstheme="minorHAnsi"/>
          <w:bCs/>
          <w:sz w:val="22"/>
          <w:szCs w:val="22"/>
          <w:lang w:val="en-US"/>
        </w:rPr>
      </w:pPr>
    </w:p>
    <w:p w14:paraId="1768F37F" w14:textId="77777777" w:rsidR="00162581" w:rsidRDefault="00162581" w:rsidP="00D20C27">
      <w:pPr>
        <w:rPr>
          <w:rFonts w:asciiTheme="minorHAnsi" w:hAnsiTheme="minorHAnsi" w:cstheme="minorHAnsi"/>
          <w:b/>
          <w:sz w:val="22"/>
          <w:szCs w:val="22"/>
          <w:lang w:val="en-US"/>
        </w:rPr>
      </w:pPr>
    </w:p>
    <w:p w14:paraId="42559849" w14:textId="1B4B66C0" w:rsidR="00FC7124" w:rsidRPr="009D7A04" w:rsidRDefault="007D2E08" w:rsidP="00D20C27">
      <w:pPr>
        <w:rPr>
          <w:rFonts w:asciiTheme="minorHAnsi" w:hAnsiTheme="minorHAnsi" w:cstheme="minorHAnsi"/>
          <w:b/>
          <w:sz w:val="22"/>
          <w:szCs w:val="22"/>
          <w:lang w:val="en-US"/>
        </w:rPr>
      </w:pPr>
      <w:r w:rsidRPr="009D7A04">
        <w:rPr>
          <w:rFonts w:asciiTheme="minorHAnsi" w:hAnsiTheme="minorHAnsi" w:cstheme="minorHAnsi"/>
          <w:b/>
          <w:sz w:val="22"/>
          <w:szCs w:val="22"/>
          <w:lang w:val="en-US"/>
        </w:rPr>
        <w:t>I</w:t>
      </w:r>
      <w:r w:rsidR="00162581">
        <w:rPr>
          <w:rFonts w:asciiTheme="minorHAnsi" w:hAnsiTheme="minorHAnsi" w:cstheme="minorHAnsi"/>
          <w:b/>
          <w:sz w:val="22"/>
          <w:szCs w:val="22"/>
          <w:lang w:val="en-US"/>
        </w:rPr>
        <w:t>V</w:t>
      </w:r>
      <w:r w:rsidR="00063A22" w:rsidRPr="009D7A04">
        <w:rPr>
          <w:rFonts w:asciiTheme="minorHAnsi" w:hAnsiTheme="minorHAnsi" w:cstheme="minorHAnsi"/>
          <w:b/>
          <w:sz w:val="22"/>
          <w:szCs w:val="22"/>
          <w:lang w:val="en-US"/>
        </w:rPr>
        <w:t>. Project Impact</w:t>
      </w:r>
    </w:p>
    <w:p w14:paraId="50DC9F7C" w14:textId="4876C3E3" w:rsidR="00063A22" w:rsidRPr="009D7A04" w:rsidRDefault="00256862" w:rsidP="72A7CD8C">
      <w:pPr>
        <w:rPr>
          <w:rFonts w:asciiTheme="minorHAnsi" w:hAnsiTheme="minorHAnsi" w:cstheme="minorBidi"/>
          <w:sz w:val="22"/>
          <w:szCs w:val="22"/>
          <w:lang w:val="en-US"/>
        </w:rPr>
      </w:pPr>
      <w:r w:rsidRPr="72A7CD8C">
        <w:rPr>
          <w:rFonts w:asciiTheme="minorHAnsi" w:hAnsiTheme="minorHAnsi" w:cstheme="minorBidi"/>
          <w:sz w:val="22"/>
          <w:szCs w:val="22"/>
          <w:lang w:val="en-US"/>
        </w:rPr>
        <w:t xml:space="preserve">Explain how </w:t>
      </w:r>
      <w:r w:rsidR="00D66C43" w:rsidRPr="72A7CD8C">
        <w:rPr>
          <w:rFonts w:asciiTheme="minorHAnsi" w:hAnsiTheme="minorHAnsi" w:cstheme="minorBidi"/>
          <w:sz w:val="22"/>
          <w:szCs w:val="22"/>
          <w:lang w:val="en-US"/>
        </w:rPr>
        <w:t>you will measure the</w:t>
      </w:r>
      <w:r w:rsidRPr="72A7CD8C">
        <w:rPr>
          <w:rFonts w:asciiTheme="minorHAnsi" w:hAnsiTheme="minorHAnsi" w:cstheme="minorBidi"/>
          <w:sz w:val="22"/>
          <w:szCs w:val="22"/>
          <w:lang w:val="en-US"/>
        </w:rPr>
        <w:t xml:space="preserve"> impacts </w:t>
      </w:r>
      <w:r w:rsidR="00D66C43" w:rsidRPr="72A7CD8C">
        <w:rPr>
          <w:rFonts w:asciiTheme="minorHAnsi" w:hAnsiTheme="minorHAnsi" w:cstheme="minorBidi"/>
          <w:sz w:val="22"/>
          <w:szCs w:val="22"/>
          <w:lang w:val="en-US"/>
        </w:rPr>
        <w:t>of the course revision on student learning about the climate crisis</w:t>
      </w:r>
      <w:r w:rsidR="7BEB621F" w:rsidRPr="72A7CD8C">
        <w:rPr>
          <w:rFonts w:asciiTheme="minorHAnsi" w:hAnsiTheme="minorHAnsi" w:cstheme="minorBidi"/>
          <w:sz w:val="22"/>
          <w:szCs w:val="22"/>
          <w:lang w:val="en-US"/>
        </w:rPr>
        <w:t xml:space="preserve"> and the</w:t>
      </w:r>
      <w:r w:rsidR="28E1EA2D" w:rsidRPr="72A7CD8C">
        <w:rPr>
          <w:rFonts w:asciiTheme="minorHAnsi" w:hAnsiTheme="minorHAnsi" w:cstheme="minorBidi"/>
          <w:sz w:val="22"/>
          <w:szCs w:val="22"/>
          <w:lang w:val="en-US"/>
        </w:rPr>
        <w:t xml:space="preserve"> intersection between </w:t>
      </w:r>
      <w:r w:rsidR="6786CF5E" w:rsidRPr="72A7CD8C">
        <w:rPr>
          <w:rFonts w:asciiTheme="minorHAnsi" w:hAnsiTheme="minorHAnsi" w:cstheme="minorBidi"/>
          <w:sz w:val="22"/>
          <w:szCs w:val="22"/>
          <w:lang w:val="en-US"/>
        </w:rPr>
        <w:t xml:space="preserve">human health and </w:t>
      </w:r>
      <w:r w:rsidR="28E1EA2D" w:rsidRPr="72A7CD8C">
        <w:rPr>
          <w:rFonts w:asciiTheme="minorHAnsi" w:hAnsiTheme="minorHAnsi" w:cstheme="minorBidi"/>
          <w:sz w:val="22"/>
          <w:szCs w:val="22"/>
          <w:lang w:val="en-US"/>
        </w:rPr>
        <w:t>wellbeing and climate change</w:t>
      </w:r>
      <w:r w:rsidR="00791373" w:rsidRPr="72A7CD8C">
        <w:rPr>
          <w:rFonts w:asciiTheme="minorHAnsi" w:hAnsiTheme="minorHAnsi" w:cstheme="minorBidi"/>
          <w:sz w:val="22"/>
          <w:szCs w:val="22"/>
          <w:lang w:val="en-US"/>
        </w:rPr>
        <w:t xml:space="preserve">. Please estimate the number of students the course will reach each year, whether they will be undergraduate or graduate and from what programs/disciplines you expect they will be </w:t>
      </w:r>
      <w:r w:rsidRPr="72A7CD8C">
        <w:rPr>
          <w:rFonts w:asciiTheme="minorHAnsi" w:hAnsiTheme="minorHAnsi" w:cstheme="minorBidi"/>
          <w:sz w:val="22"/>
          <w:szCs w:val="22"/>
          <w:lang w:val="en-US"/>
        </w:rPr>
        <w:t>(maximum 500 words)</w:t>
      </w:r>
    </w:p>
    <w:tbl>
      <w:tblPr>
        <w:tblStyle w:val="TableGrid"/>
        <w:tblW w:w="0" w:type="auto"/>
        <w:tblInd w:w="-5" w:type="dxa"/>
        <w:tblLook w:val="04A0" w:firstRow="1" w:lastRow="0" w:firstColumn="1" w:lastColumn="0" w:noHBand="0" w:noVBand="1"/>
      </w:tblPr>
      <w:tblGrid>
        <w:gridCol w:w="9355"/>
      </w:tblGrid>
      <w:tr w:rsidR="00256862" w:rsidRPr="009D7A04" w14:paraId="51267AB2" w14:textId="77777777" w:rsidTr="00097C38">
        <w:tc>
          <w:tcPr>
            <w:tcW w:w="9355" w:type="dxa"/>
          </w:tcPr>
          <w:p w14:paraId="4C3DD8F4" w14:textId="77777777" w:rsidR="00256862" w:rsidRPr="009D7A04" w:rsidRDefault="00256862" w:rsidP="00D20C27">
            <w:pPr>
              <w:rPr>
                <w:rFonts w:asciiTheme="minorHAnsi" w:hAnsiTheme="minorHAnsi" w:cstheme="minorHAnsi"/>
                <w:sz w:val="22"/>
                <w:szCs w:val="22"/>
                <w:lang w:val="en-US"/>
              </w:rPr>
            </w:pPr>
          </w:p>
          <w:p w14:paraId="7BB8DDC1" w14:textId="77777777" w:rsidR="00256862" w:rsidRPr="009D7A04" w:rsidRDefault="00256862" w:rsidP="00D20C27">
            <w:pPr>
              <w:rPr>
                <w:rFonts w:asciiTheme="minorHAnsi" w:hAnsiTheme="minorHAnsi" w:cstheme="minorHAnsi"/>
                <w:sz w:val="22"/>
                <w:szCs w:val="22"/>
                <w:lang w:val="en-US"/>
              </w:rPr>
            </w:pPr>
          </w:p>
          <w:p w14:paraId="13B63BF2" w14:textId="77777777" w:rsidR="00256862" w:rsidRPr="009D7A04" w:rsidRDefault="00256862" w:rsidP="00D20C27">
            <w:pPr>
              <w:rPr>
                <w:rFonts w:asciiTheme="minorHAnsi" w:hAnsiTheme="minorHAnsi" w:cstheme="minorHAnsi"/>
                <w:sz w:val="22"/>
                <w:szCs w:val="22"/>
                <w:lang w:val="en-US"/>
              </w:rPr>
            </w:pPr>
          </w:p>
        </w:tc>
      </w:tr>
    </w:tbl>
    <w:p w14:paraId="669DF419" w14:textId="2A05D595" w:rsidR="00256862" w:rsidRPr="009D7A04" w:rsidRDefault="00256862" w:rsidP="00D20C27">
      <w:pPr>
        <w:contextualSpacing/>
        <w:rPr>
          <w:rFonts w:asciiTheme="minorHAnsi" w:hAnsiTheme="minorHAnsi" w:cstheme="minorHAnsi"/>
          <w:b/>
          <w:sz w:val="22"/>
          <w:szCs w:val="22"/>
          <w:lang w:val="en-US"/>
        </w:rPr>
      </w:pPr>
    </w:p>
    <w:p w14:paraId="54AA429D" w14:textId="77777777" w:rsidR="00256862" w:rsidRPr="009D7A04" w:rsidRDefault="00256862" w:rsidP="00D20C27">
      <w:pPr>
        <w:contextualSpacing/>
        <w:rPr>
          <w:rFonts w:asciiTheme="minorHAnsi" w:hAnsiTheme="minorHAnsi" w:cstheme="minorHAnsi"/>
          <w:b/>
          <w:sz w:val="22"/>
          <w:szCs w:val="22"/>
          <w:lang w:val="en-US"/>
        </w:rPr>
      </w:pPr>
    </w:p>
    <w:p w14:paraId="6C297173" w14:textId="5F98796A" w:rsidR="00F64648" w:rsidRPr="009D7A04" w:rsidRDefault="00D66C43" w:rsidP="00D20C27">
      <w:pPr>
        <w:contextualSpacing/>
        <w:rPr>
          <w:rFonts w:asciiTheme="minorHAnsi" w:hAnsiTheme="minorHAnsi" w:cstheme="minorHAnsi"/>
          <w:b/>
          <w:sz w:val="22"/>
          <w:szCs w:val="22"/>
          <w:lang w:val="en-US"/>
        </w:rPr>
      </w:pPr>
      <w:r w:rsidRPr="009D7A04">
        <w:rPr>
          <w:rFonts w:asciiTheme="minorHAnsi" w:hAnsiTheme="minorHAnsi" w:cstheme="minorHAnsi"/>
          <w:b/>
          <w:sz w:val="22"/>
          <w:szCs w:val="22"/>
          <w:lang w:val="en-US"/>
        </w:rPr>
        <w:t>I</w:t>
      </w:r>
      <w:r w:rsidR="00B25F34" w:rsidRPr="009D7A04">
        <w:rPr>
          <w:rFonts w:asciiTheme="minorHAnsi" w:hAnsiTheme="minorHAnsi" w:cstheme="minorHAnsi"/>
          <w:b/>
          <w:sz w:val="22"/>
          <w:szCs w:val="22"/>
          <w:lang w:val="en-US"/>
        </w:rPr>
        <w:t xml:space="preserve">V. </w:t>
      </w:r>
      <w:r w:rsidR="00F64648" w:rsidRPr="009D7A04">
        <w:rPr>
          <w:rFonts w:asciiTheme="minorHAnsi" w:hAnsiTheme="minorHAnsi" w:cstheme="minorHAnsi"/>
          <w:b/>
          <w:sz w:val="22"/>
          <w:szCs w:val="22"/>
          <w:lang w:val="en-US"/>
        </w:rPr>
        <w:t xml:space="preserve">Budget </w:t>
      </w:r>
    </w:p>
    <w:p w14:paraId="45DDF73E" w14:textId="752B8282" w:rsidR="00D20C27" w:rsidRDefault="00EB208C" w:rsidP="00D20C27">
      <w:pPr>
        <w:rPr>
          <w:rFonts w:asciiTheme="minorHAnsi" w:hAnsiTheme="minorHAnsi" w:cstheme="minorHAnsi"/>
          <w:sz w:val="22"/>
          <w:szCs w:val="22"/>
        </w:rPr>
      </w:pPr>
      <w:r w:rsidRPr="009D7A04">
        <w:rPr>
          <w:rFonts w:asciiTheme="minorHAnsi" w:hAnsiTheme="minorHAnsi" w:cstheme="minorHAnsi"/>
          <w:sz w:val="22"/>
          <w:szCs w:val="22"/>
        </w:rPr>
        <w:t xml:space="preserve">Provide </w:t>
      </w:r>
      <w:r w:rsidR="00691E8C" w:rsidRPr="009D7A04">
        <w:rPr>
          <w:rFonts w:asciiTheme="minorHAnsi" w:hAnsiTheme="minorHAnsi" w:cstheme="minorHAnsi"/>
          <w:sz w:val="22"/>
          <w:szCs w:val="22"/>
        </w:rPr>
        <w:t>a</w:t>
      </w:r>
      <w:r w:rsidRPr="009D7A04">
        <w:rPr>
          <w:rFonts w:asciiTheme="minorHAnsi" w:hAnsiTheme="minorHAnsi" w:cstheme="minorHAnsi"/>
          <w:sz w:val="22"/>
          <w:szCs w:val="22"/>
        </w:rPr>
        <w:t xml:space="preserve"> </w:t>
      </w:r>
      <w:r w:rsidR="007013AF" w:rsidRPr="009D7A04">
        <w:rPr>
          <w:rFonts w:asciiTheme="minorHAnsi" w:hAnsiTheme="minorHAnsi" w:cstheme="minorHAnsi"/>
          <w:sz w:val="22"/>
          <w:szCs w:val="22"/>
        </w:rPr>
        <w:t xml:space="preserve">detailed </w:t>
      </w:r>
      <w:r w:rsidRPr="009D7A04">
        <w:rPr>
          <w:rFonts w:asciiTheme="minorHAnsi" w:hAnsiTheme="minorHAnsi" w:cstheme="minorHAnsi"/>
          <w:sz w:val="22"/>
          <w:szCs w:val="22"/>
        </w:rPr>
        <w:t>budget</w:t>
      </w:r>
      <w:r w:rsidR="00D66C43" w:rsidRPr="009D7A04">
        <w:rPr>
          <w:rFonts w:asciiTheme="minorHAnsi" w:hAnsiTheme="minorHAnsi" w:cstheme="minorHAnsi"/>
          <w:sz w:val="22"/>
          <w:szCs w:val="22"/>
        </w:rPr>
        <w:t>,</w:t>
      </w:r>
      <w:r w:rsidRPr="009D7A04">
        <w:rPr>
          <w:rFonts w:asciiTheme="minorHAnsi" w:hAnsiTheme="minorHAnsi" w:cstheme="minorHAnsi"/>
          <w:sz w:val="22"/>
          <w:szCs w:val="22"/>
        </w:rPr>
        <w:t xml:space="preserve"> </w:t>
      </w:r>
      <w:r w:rsidR="007013AF" w:rsidRPr="009D7A04">
        <w:rPr>
          <w:rFonts w:asciiTheme="minorHAnsi" w:hAnsiTheme="minorHAnsi" w:cstheme="minorHAnsi"/>
          <w:sz w:val="22"/>
          <w:szCs w:val="22"/>
        </w:rPr>
        <w:t xml:space="preserve">explaining how </w:t>
      </w:r>
      <w:r w:rsidR="00821C86" w:rsidRPr="009D7A04">
        <w:rPr>
          <w:rFonts w:asciiTheme="minorHAnsi" w:hAnsiTheme="minorHAnsi" w:cstheme="minorHAnsi"/>
          <w:sz w:val="22"/>
          <w:szCs w:val="22"/>
        </w:rPr>
        <w:t xml:space="preserve">the </w:t>
      </w:r>
      <w:r w:rsidR="007013AF" w:rsidRPr="009D7A04">
        <w:rPr>
          <w:rFonts w:asciiTheme="minorHAnsi" w:hAnsiTheme="minorHAnsi" w:cstheme="minorHAnsi"/>
          <w:sz w:val="22"/>
          <w:szCs w:val="22"/>
        </w:rPr>
        <w:t>funding will be used to revise</w:t>
      </w:r>
      <w:r w:rsidR="00C10421" w:rsidRPr="009D7A04">
        <w:rPr>
          <w:rFonts w:asciiTheme="minorHAnsi" w:hAnsiTheme="minorHAnsi" w:cstheme="minorHAnsi"/>
          <w:sz w:val="22"/>
          <w:szCs w:val="22"/>
        </w:rPr>
        <w:t>, deliver and assess</w:t>
      </w:r>
      <w:r w:rsidR="007013AF" w:rsidRPr="009D7A04">
        <w:rPr>
          <w:rFonts w:asciiTheme="minorHAnsi" w:hAnsiTheme="minorHAnsi" w:cstheme="minorHAnsi"/>
          <w:sz w:val="22"/>
          <w:szCs w:val="22"/>
        </w:rPr>
        <w:t xml:space="preserve"> your course.</w:t>
      </w:r>
    </w:p>
    <w:p w14:paraId="6A975BB4" w14:textId="77777777" w:rsidR="00CA74C8" w:rsidRDefault="00CA74C8" w:rsidP="00D20C27">
      <w:pPr>
        <w:rPr>
          <w:rFonts w:asciiTheme="minorHAnsi" w:hAnsiTheme="minorHAnsi" w:cstheme="minorHAnsi"/>
          <w:sz w:val="22"/>
          <w:szCs w:val="22"/>
        </w:rPr>
      </w:pPr>
    </w:p>
    <w:p w14:paraId="37ADCE8B" w14:textId="165B6DDD" w:rsidR="00CA74C8" w:rsidRPr="009D7A04" w:rsidRDefault="00CA74C8" w:rsidP="00D20C27">
      <w:pPr>
        <w:rPr>
          <w:rFonts w:asciiTheme="minorHAnsi" w:hAnsiTheme="minorHAnsi" w:cstheme="minorHAnsi"/>
          <w:sz w:val="22"/>
          <w:szCs w:val="22"/>
        </w:rPr>
      </w:pPr>
      <w:r>
        <w:rPr>
          <w:rFonts w:asciiTheme="minorHAnsi" w:hAnsiTheme="minorHAnsi" w:cstheme="minorHAnsi"/>
          <w:sz w:val="22"/>
          <w:szCs w:val="22"/>
        </w:rPr>
        <w:t xml:space="preserve">Total Amount requested: </w:t>
      </w:r>
    </w:p>
    <w:p w14:paraId="4B740DDC" w14:textId="77777777" w:rsidR="00256862" w:rsidRDefault="00256862" w:rsidP="00D20C27">
      <w:pPr>
        <w:rPr>
          <w:rFonts w:asciiTheme="minorHAnsi" w:hAnsiTheme="minorHAnsi" w:cstheme="minorHAnsi"/>
          <w:sz w:val="22"/>
          <w:szCs w:val="22"/>
        </w:rPr>
      </w:pPr>
    </w:p>
    <w:p w14:paraId="097F419C" w14:textId="5F402516" w:rsidR="00CA74C8" w:rsidRPr="009D7A04" w:rsidRDefault="00CA74C8" w:rsidP="00D20C27">
      <w:pPr>
        <w:rPr>
          <w:rFonts w:asciiTheme="minorHAnsi" w:hAnsiTheme="minorHAnsi" w:cstheme="minorHAnsi"/>
          <w:sz w:val="22"/>
          <w:szCs w:val="22"/>
        </w:rPr>
      </w:pPr>
      <w:r>
        <w:rPr>
          <w:rFonts w:asciiTheme="minorHAnsi" w:hAnsiTheme="minorHAnsi" w:cstheme="minorHAnsi"/>
          <w:sz w:val="22"/>
          <w:szCs w:val="22"/>
        </w:rPr>
        <w:t>Project Budget</w:t>
      </w:r>
    </w:p>
    <w:tbl>
      <w:tblPr>
        <w:tblW w:w="0" w:type="auto"/>
        <w:tblBorders>
          <w:insideV w:val="single" w:sz="4" w:space="0" w:color="BFBFBF"/>
        </w:tblBorders>
        <w:shd w:val="clear" w:color="auto" w:fill="F3F3F3"/>
        <w:tblLook w:val="00A0" w:firstRow="1" w:lastRow="0" w:firstColumn="1" w:lastColumn="0" w:noHBand="0" w:noVBand="0"/>
      </w:tblPr>
      <w:tblGrid>
        <w:gridCol w:w="3388"/>
        <w:gridCol w:w="5972"/>
      </w:tblGrid>
      <w:tr w:rsidR="009D7A04" w:rsidRPr="009D7A04" w14:paraId="43ABF087" w14:textId="77777777" w:rsidTr="007013AF">
        <w:tc>
          <w:tcPr>
            <w:tcW w:w="3388" w:type="dxa"/>
            <w:tcBorders>
              <w:top w:val="single" w:sz="4" w:space="0" w:color="auto"/>
            </w:tcBorders>
            <w:shd w:val="clear" w:color="auto" w:fill="F3F3F3"/>
            <w:vAlign w:val="center"/>
          </w:tcPr>
          <w:p w14:paraId="6F62EB46" w14:textId="77777777" w:rsidR="007013AF" w:rsidRPr="009D7A04" w:rsidRDefault="007013AF" w:rsidP="00B25F34">
            <w:pPr>
              <w:rPr>
                <w:rFonts w:asciiTheme="minorHAnsi" w:hAnsiTheme="minorHAnsi" w:cstheme="minorHAnsi"/>
                <w:b/>
                <w:sz w:val="22"/>
                <w:szCs w:val="22"/>
              </w:rPr>
            </w:pPr>
            <w:r w:rsidRPr="009D7A04">
              <w:rPr>
                <w:rFonts w:asciiTheme="minorHAnsi" w:hAnsiTheme="minorHAnsi" w:cstheme="minorHAnsi"/>
                <w:b/>
                <w:sz w:val="22"/>
                <w:szCs w:val="22"/>
              </w:rPr>
              <w:t>Budget Item</w:t>
            </w:r>
          </w:p>
        </w:tc>
        <w:tc>
          <w:tcPr>
            <w:tcW w:w="5972" w:type="dxa"/>
            <w:tcBorders>
              <w:top w:val="single" w:sz="4" w:space="0" w:color="auto"/>
            </w:tcBorders>
            <w:shd w:val="clear" w:color="auto" w:fill="F3F3F3"/>
            <w:vAlign w:val="center"/>
          </w:tcPr>
          <w:p w14:paraId="40E8CFE5" w14:textId="2A4EB181" w:rsidR="007013AF" w:rsidRPr="009D7A04" w:rsidRDefault="007013AF" w:rsidP="00B25F34">
            <w:pPr>
              <w:rPr>
                <w:rFonts w:asciiTheme="minorHAnsi" w:hAnsiTheme="minorHAnsi" w:cstheme="minorHAnsi"/>
                <w:b/>
                <w:sz w:val="22"/>
                <w:szCs w:val="22"/>
              </w:rPr>
            </w:pPr>
            <w:r w:rsidRPr="009D7A04">
              <w:rPr>
                <w:rFonts w:asciiTheme="minorHAnsi" w:hAnsiTheme="minorHAnsi" w:cstheme="minorHAnsi"/>
                <w:b/>
                <w:sz w:val="22"/>
                <w:szCs w:val="22"/>
              </w:rPr>
              <w:t>Estimated Expenses</w:t>
            </w:r>
          </w:p>
        </w:tc>
      </w:tr>
      <w:tr w:rsidR="009D7A04" w:rsidRPr="009D7A04" w14:paraId="6ECC3B6B" w14:textId="77777777" w:rsidTr="007013AF">
        <w:tc>
          <w:tcPr>
            <w:tcW w:w="3388" w:type="dxa"/>
            <w:tcBorders>
              <w:top w:val="single" w:sz="4" w:space="0" w:color="auto"/>
            </w:tcBorders>
            <w:shd w:val="clear" w:color="auto" w:fill="F3F3F3"/>
            <w:vAlign w:val="center"/>
          </w:tcPr>
          <w:p w14:paraId="3637422F" w14:textId="77777777" w:rsidR="007013AF" w:rsidRPr="009D7A04" w:rsidRDefault="007013AF" w:rsidP="00B25F34">
            <w:pPr>
              <w:rPr>
                <w:rFonts w:asciiTheme="minorHAnsi" w:hAnsiTheme="minorHAnsi" w:cstheme="minorHAnsi"/>
                <w:sz w:val="22"/>
                <w:szCs w:val="22"/>
              </w:rPr>
            </w:pPr>
          </w:p>
          <w:p w14:paraId="00F2E86F" w14:textId="77777777" w:rsidR="007013AF" w:rsidRPr="009D7A04" w:rsidRDefault="007013AF" w:rsidP="00B25F34">
            <w:pPr>
              <w:rPr>
                <w:rFonts w:asciiTheme="minorHAnsi" w:hAnsiTheme="minorHAnsi" w:cstheme="minorHAnsi"/>
                <w:sz w:val="22"/>
                <w:szCs w:val="22"/>
              </w:rPr>
            </w:pPr>
          </w:p>
        </w:tc>
        <w:tc>
          <w:tcPr>
            <w:tcW w:w="5972" w:type="dxa"/>
            <w:tcBorders>
              <w:top w:val="single" w:sz="4" w:space="0" w:color="auto"/>
            </w:tcBorders>
            <w:shd w:val="clear" w:color="auto" w:fill="F3F3F3"/>
            <w:vAlign w:val="center"/>
          </w:tcPr>
          <w:p w14:paraId="01CB9842" w14:textId="77777777" w:rsidR="007013AF" w:rsidRPr="009D7A04" w:rsidRDefault="007013AF" w:rsidP="00B25F34">
            <w:pPr>
              <w:rPr>
                <w:rFonts w:asciiTheme="minorHAnsi" w:hAnsiTheme="minorHAnsi" w:cstheme="minorHAnsi"/>
                <w:b/>
                <w:sz w:val="22"/>
                <w:szCs w:val="22"/>
              </w:rPr>
            </w:pPr>
          </w:p>
        </w:tc>
      </w:tr>
      <w:tr w:rsidR="009D7A04" w:rsidRPr="009D7A04" w14:paraId="5B59F9A8" w14:textId="77777777" w:rsidTr="007013AF">
        <w:tc>
          <w:tcPr>
            <w:tcW w:w="3388" w:type="dxa"/>
            <w:shd w:val="clear" w:color="auto" w:fill="E0E0E0"/>
            <w:vAlign w:val="center"/>
          </w:tcPr>
          <w:p w14:paraId="2C106EC9" w14:textId="77777777" w:rsidR="007013AF" w:rsidRPr="009D7A04" w:rsidRDefault="007013AF" w:rsidP="00B25F34">
            <w:pPr>
              <w:rPr>
                <w:rFonts w:asciiTheme="minorHAnsi" w:hAnsiTheme="minorHAnsi" w:cstheme="minorHAnsi"/>
                <w:sz w:val="22"/>
                <w:szCs w:val="22"/>
              </w:rPr>
            </w:pPr>
          </w:p>
          <w:p w14:paraId="0D76D2B0" w14:textId="77777777" w:rsidR="007013AF" w:rsidRPr="009D7A04" w:rsidRDefault="007013AF" w:rsidP="00B25F34">
            <w:pPr>
              <w:rPr>
                <w:rFonts w:asciiTheme="minorHAnsi" w:hAnsiTheme="minorHAnsi" w:cstheme="minorHAnsi"/>
                <w:sz w:val="22"/>
                <w:szCs w:val="22"/>
              </w:rPr>
            </w:pPr>
          </w:p>
        </w:tc>
        <w:tc>
          <w:tcPr>
            <w:tcW w:w="5972" w:type="dxa"/>
            <w:shd w:val="clear" w:color="auto" w:fill="E0E0E0"/>
            <w:vAlign w:val="center"/>
          </w:tcPr>
          <w:p w14:paraId="227D7039" w14:textId="77777777" w:rsidR="007013AF" w:rsidRPr="009D7A04" w:rsidRDefault="007013AF" w:rsidP="00B25F34">
            <w:pPr>
              <w:rPr>
                <w:rFonts w:asciiTheme="minorHAnsi" w:hAnsiTheme="minorHAnsi" w:cstheme="minorHAnsi"/>
                <w:b/>
                <w:sz w:val="22"/>
                <w:szCs w:val="22"/>
              </w:rPr>
            </w:pPr>
          </w:p>
        </w:tc>
      </w:tr>
      <w:tr w:rsidR="009D7A04" w:rsidRPr="009D7A04" w14:paraId="256B18CD" w14:textId="77777777" w:rsidTr="007013AF">
        <w:tc>
          <w:tcPr>
            <w:tcW w:w="3388" w:type="dxa"/>
            <w:shd w:val="clear" w:color="auto" w:fill="F3F3F3"/>
            <w:vAlign w:val="center"/>
          </w:tcPr>
          <w:p w14:paraId="25CB8191" w14:textId="77777777" w:rsidR="007013AF" w:rsidRPr="009D7A04" w:rsidRDefault="007013AF" w:rsidP="00B25F34">
            <w:pPr>
              <w:rPr>
                <w:rFonts w:asciiTheme="minorHAnsi" w:hAnsiTheme="minorHAnsi" w:cstheme="minorHAnsi"/>
                <w:b/>
                <w:sz w:val="22"/>
                <w:szCs w:val="22"/>
              </w:rPr>
            </w:pPr>
          </w:p>
          <w:p w14:paraId="0B3661DC" w14:textId="77777777" w:rsidR="007013AF" w:rsidRPr="009D7A04" w:rsidRDefault="007013AF" w:rsidP="00B25F34">
            <w:pPr>
              <w:rPr>
                <w:rFonts w:asciiTheme="minorHAnsi" w:hAnsiTheme="minorHAnsi" w:cstheme="minorHAnsi"/>
                <w:sz w:val="22"/>
                <w:szCs w:val="22"/>
              </w:rPr>
            </w:pPr>
          </w:p>
        </w:tc>
        <w:tc>
          <w:tcPr>
            <w:tcW w:w="5972" w:type="dxa"/>
            <w:shd w:val="clear" w:color="auto" w:fill="F3F3F3"/>
            <w:vAlign w:val="center"/>
          </w:tcPr>
          <w:p w14:paraId="4054E1A8" w14:textId="77777777" w:rsidR="007013AF" w:rsidRPr="009D7A04" w:rsidRDefault="007013AF" w:rsidP="00B25F34">
            <w:pPr>
              <w:rPr>
                <w:rFonts w:asciiTheme="minorHAnsi" w:hAnsiTheme="minorHAnsi" w:cstheme="minorHAnsi"/>
                <w:b/>
                <w:sz w:val="22"/>
                <w:szCs w:val="22"/>
              </w:rPr>
            </w:pPr>
          </w:p>
        </w:tc>
      </w:tr>
      <w:tr w:rsidR="009D7A04" w:rsidRPr="009D7A04" w14:paraId="7A1BECB1" w14:textId="77777777" w:rsidTr="007013AF">
        <w:tc>
          <w:tcPr>
            <w:tcW w:w="3388" w:type="dxa"/>
            <w:shd w:val="clear" w:color="auto" w:fill="E0E0E0"/>
            <w:vAlign w:val="center"/>
          </w:tcPr>
          <w:p w14:paraId="18A34359" w14:textId="77777777" w:rsidR="007013AF" w:rsidRPr="009D7A04" w:rsidRDefault="007013AF" w:rsidP="00B25F34">
            <w:pPr>
              <w:rPr>
                <w:rFonts w:asciiTheme="minorHAnsi" w:hAnsiTheme="minorHAnsi" w:cstheme="minorHAnsi"/>
                <w:b/>
                <w:sz w:val="22"/>
                <w:szCs w:val="22"/>
              </w:rPr>
            </w:pPr>
          </w:p>
          <w:p w14:paraId="4A5B5CC3" w14:textId="77777777" w:rsidR="007013AF" w:rsidRPr="009D7A04" w:rsidRDefault="007013AF" w:rsidP="00B25F34">
            <w:pPr>
              <w:rPr>
                <w:rFonts w:asciiTheme="minorHAnsi" w:hAnsiTheme="minorHAnsi" w:cstheme="minorHAnsi"/>
                <w:sz w:val="22"/>
                <w:szCs w:val="22"/>
              </w:rPr>
            </w:pPr>
          </w:p>
        </w:tc>
        <w:tc>
          <w:tcPr>
            <w:tcW w:w="5972" w:type="dxa"/>
            <w:shd w:val="clear" w:color="auto" w:fill="E0E0E0"/>
            <w:vAlign w:val="center"/>
          </w:tcPr>
          <w:p w14:paraId="2E027DDB" w14:textId="77777777" w:rsidR="007013AF" w:rsidRPr="009D7A04" w:rsidRDefault="007013AF" w:rsidP="00B25F34">
            <w:pPr>
              <w:rPr>
                <w:rFonts w:asciiTheme="minorHAnsi" w:hAnsiTheme="minorHAnsi" w:cstheme="minorHAnsi"/>
                <w:b/>
                <w:sz w:val="22"/>
                <w:szCs w:val="22"/>
              </w:rPr>
            </w:pPr>
          </w:p>
        </w:tc>
      </w:tr>
      <w:tr w:rsidR="009D7A04" w:rsidRPr="009D7A04" w14:paraId="643F09AA" w14:textId="77777777" w:rsidTr="007013AF">
        <w:trPr>
          <w:trHeight w:val="495"/>
        </w:trPr>
        <w:tc>
          <w:tcPr>
            <w:tcW w:w="3388" w:type="dxa"/>
            <w:tcBorders>
              <w:bottom w:val="single" w:sz="4" w:space="0" w:color="auto"/>
            </w:tcBorders>
            <w:shd w:val="clear" w:color="auto" w:fill="F3F3F3"/>
            <w:vAlign w:val="center"/>
          </w:tcPr>
          <w:p w14:paraId="20BCA518" w14:textId="77777777" w:rsidR="007013AF" w:rsidRPr="009D7A04" w:rsidRDefault="007013AF" w:rsidP="00B25F34">
            <w:pPr>
              <w:rPr>
                <w:rFonts w:asciiTheme="minorHAnsi" w:hAnsiTheme="minorHAnsi" w:cstheme="minorHAnsi"/>
                <w:b/>
                <w:sz w:val="22"/>
                <w:szCs w:val="22"/>
              </w:rPr>
            </w:pPr>
          </w:p>
          <w:p w14:paraId="00163C99" w14:textId="77777777" w:rsidR="007013AF" w:rsidRPr="009D7A04" w:rsidRDefault="007013AF" w:rsidP="00B25F34">
            <w:pPr>
              <w:rPr>
                <w:rFonts w:asciiTheme="minorHAnsi" w:hAnsiTheme="minorHAnsi" w:cstheme="minorHAnsi"/>
                <w:sz w:val="22"/>
                <w:szCs w:val="22"/>
              </w:rPr>
            </w:pPr>
          </w:p>
        </w:tc>
        <w:tc>
          <w:tcPr>
            <w:tcW w:w="5972" w:type="dxa"/>
            <w:tcBorders>
              <w:bottom w:val="single" w:sz="4" w:space="0" w:color="auto"/>
            </w:tcBorders>
            <w:shd w:val="clear" w:color="auto" w:fill="F3F3F3"/>
            <w:vAlign w:val="center"/>
          </w:tcPr>
          <w:p w14:paraId="701F79DE" w14:textId="77777777" w:rsidR="007013AF" w:rsidRPr="009D7A04" w:rsidRDefault="007013AF" w:rsidP="00B25F34">
            <w:pPr>
              <w:rPr>
                <w:rFonts w:asciiTheme="minorHAnsi" w:hAnsiTheme="minorHAnsi" w:cstheme="minorHAnsi"/>
                <w:b/>
                <w:sz w:val="22"/>
                <w:szCs w:val="22"/>
              </w:rPr>
            </w:pPr>
          </w:p>
        </w:tc>
      </w:tr>
      <w:tr w:rsidR="009D7A04" w:rsidRPr="009D7A04" w14:paraId="65CF24E8" w14:textId="77777777" w:rsidTr="006A0084">
        <w:trPr>
          <w:trHeight w:val="343"/>
        </w:trPr>
        <w:tc>
          <w:tcPr>
            <w:tcW w:w="3388" w:type="dxa"/>
            <w:tcBorders>
              <w:top w:val="single" w:sz="4" w:space="0" w:color="auto"/>
              <w:bottom w:val="single" w:sz="4" w:space="0" w:color="auto"/>
            </w:tcBorders>
            <w:shd w:val="clear" w:color="auto" w:fill="E0E0E0"/>
            <w:vAlign w:val="center"/>
          </w:tcPr>
          <w:p w14:paraId="2203060A" w14:textId="77777777" w:rsidR="007013AF" w:rsidRPr="009D7A04" w:rsidRDefault="007013AF" w:rsidP="00B25F34">
            <w:pPr>
              <w:rPr>
                <w:rFonts w:asciiTheme="minorHAnsi" w:hAnsiTheme="minorHAnsi" w:cstheme="minorHAnsi"/>
                <w:b/>
                <w:sz w:val="22"/>
                <w:szCs w:val="22"/>
              </w:rPr>
            </w:pPr>
            <w:r w:rsidRPr="009D7A04">
              <w:rPr>
                <w:rFonts w:asciiTheme="minorHAnsi" w:hAnsiTheme="minorHAnsi" w:cstheme="minorHAnsi"/>
                <w:b/>
                <w:sz w:val="22"/>
                <w:szCs w:val="22"/>
              </w:rPr>
              <w:t xml:space="preserve">Total Expenses </w:t>
            </w:r>
          </w:p>
          <w:p w14:paraId="690B6E4B" w14:textId="77777777" w:rsidR="007013AF" w:rsidRPr="009D7A04" w:rsidRDefault="007013AF" w:rsidP="00B25F34">
            <w:pPr>
              <w:rPr>
                <w:rFonts w:asciiTheme="minorHAnsi" w:hAnsiTheme="minorHAnsi" w:cstheme="minorHAnsi"/>
                <w:sz w:val="22"/>
                <w:szCs w:val="22"/>
              </w:rPr>
            </w:pPr>
          </w:p>
        </w:tc>
        <w:tc>
          <w:tcPr>
            <w:tcW w:w="5972" w:type="dxa"/>
            <w:tcBorders>
              <w:top w:val="single" w:sz="4" w:space="0" w:color="auto"/>
              <w:bottom w:val="single" w:sz="4" w:space="0" w:color="auto"/>
            </w:tcBorders>
            <w:shd w:val="clear" w:color="auto" w:fill="E0E0E0"/>
            <w:vAlign w:val="center"/>
          </w:tcPr>
          <w:p w14:paraId="76932A14" w14:textId="77777777" w:rsidR="007013AF" w:rsidRPr="009D7A04" w:rsidRDefault="007013AF" w:rsidP="00B25F34">
            <w:pPr>
              <w:rPr>
                <w:rFonts w:asciiTheme="minorHAnsi" w:hAnsiTheme="minorHAnsi" w:cstheme="minorHAnsi"/>
                <w:b/>
                <w:sz w:val="22"/>
                <w:szCs w:val="22"/>
              </w:rPr>
            </w:pPr>
          </w:p>
        </w:tc>
      </w:tr>
    </w:tbl>
    <w:p w14:paraId="49D1D55A" w14:textId="77777777" w:rsidR="00421784" w:rsidRPr="009D7A04" w:rsidRDefault="00421784" w:rsidP="00D20C27">
      <w:pPr>
        <w:rPr>
          <w:rFonts w:asciiTheme="minorHAnsi" w:hAnsiTheme="minorHAnsi" w:cstheme="minorHAnsi"/>
          <w:b/>
          <w:sz w:val="22"/>
          <w:szCs w:val="22"/>
          <w:lang w:val="en-US"/>
        </w:rPr>
      </w:pPr>
    </w:p>
    <w:p w14:paraId="263E828A" w14:textId="6DB0C688" w:rsidR="00EE1D25" w:rsidRPr="009D7A04" w:rsidRDefault="001109D5" w:rsidP="00D20C27">
      <w:pPr>
        <w:rPr>
          <w:rFonts w:asciiTheme="minorHAnsi" w:hAnsiTheme="minorHAnsi" w:cstheme="minorHAnsi"/>
          <w:sz w:val="22"/>
          <w:szCs w:val="22"/>
          <w:lang w:val="en-US"/>
        </w:rPr>
      </w:pPr>
      <w:r w:rsidRPr="009D7A04">
        <w:rPr>
          <w:rFonts w:asciiTheme="minorHAnsi" w:hAnsiTheme="minorHAnsi" w:cstheme="minorHAnsi"/>
          <w:b/>
          <w:sz w:val="22"/>
          <w:szCs w:val="22"/>
          <w:lang w:val="en-US"/>
        </w:rPr>
        <w:t xml:space="preserve">V. </w:t>
      </w:r>
      <w:r w:rsidR="00646430" w:rsidRPr="009D7A04">
        <w:rPr>
          <w:rFonts w:asciiTheme="minorHAnsi" w:hAnsiTheme="minorHAnsi" w:cstheme="minorHAnsi"/>
          <w:b/>
          <w:sz w:val="22"/>
          <w:szCs w:val="22"/>
          <w:lang w:val="en-US"/>
        </w:rPr>
        <w:t xml:space="preserve">Cash or in-kind </w:t>
      </w:r>
      <w:r w:rsidR="00E0484F" w:rsidRPr="009D7A04">
        <w:rPr>
          <w:rFonts w:asciiTheme="minorHAnsi" w:hAnsiTheme="minorHAnsi" w:cstheme="minorHAnsi"/>
          <w:b/>
          <w:sz w:val="22"/>
          <w:szCs w:val="22"/>
          <w:lang w:val="en-US"/>
        </w:rPr>
        <w:t>support</w:t>
      </w:r>
      <w:r w:rsidR="00821C86" w:rsidRPr="009D7A04">
        <w:rPr>
          <w:rFonts w:asciiTheme="minorHAnsi" w:hAnsiTheme="minorHAnsi" w:cstheme="minorHAnsi"/>
          <w:b/>
          <w:sz w:val="22"/>
          <w:szCs w:val="22"/>
          <w:lang w:val="en-US"/>
        </w:rPr>
        <w:t xml:space="preserve"> </w:t>
      </w:r>
      <w:r w:rsidR="00821C86" w:rsidRPr="009D7A04">
        <w:rPr>
          <w:rFonts w:asciiTheme="minorHAnsi" w:hAnsiTheme="minorHAnsi" w:cstheme="minorHAnsi"/>
          <w:sz w:val="22"/>
          <w:szCs w:val="22"/>
          <w:lang w:val="en-US"/>
        </w:rPr>
        <w:t>(</w:t>
      </w:r>
      <w:r w:rsidR="00153070" w:rsidRPr="009D7A04">
        <w:rPr>
          <w:rFonts w:asciiTheme="minorHAnsi" w:hAnsiTheme="minorHAnsi" w:cstheme="minorHAnsi"/>
          <w:sz w:val="22"/>
          <w:szCs w:val="22"/>
          <w:lang w:val="en-US"/>
        </w:rPr>
        <w:t>if applicable</w:t>
      </w:r>
      <w:r w:rsidR="00821C86" w:rsidRPr="009D7A04">
        <w:rPr>
          <w:rFonts w:asciiTheme="minorHAnsi" w:hAnsiTheme="minorHAnsi" w:cstheme="minorHAnsi"/>
          <w:sz w:val="22"/>
          <w:szCs w:val="22"/>
          <w:lang w:val="en-US"/>
        </w:rPr>
        <w:t>)</w:t>
      </w:r>
      <w:r w:rsidR="00153070" w:rsidRPr="009D7A04">
        <w:rPr>
          <w:rFonts w:asciiTheme="minorHAnsi" w:hAnsiTheme="minorHAnsi" w:cstheme="minorHAnsi"/>
          <w:b/>
          <w:sz w:val="22"/>
          <w:szCs w:val="22"/>
          <w:lang w:val="en-US"/>
        </w:rPr>
        <w:br/>
      </w:r>
      <w:r w:rsidR="00821C86" w:rsidRPr="009D7A04">
        <w:rPr>
          <w:rFonts w:asciiTheme="minorHAnsi" w:hAnsiTheme="minorHAnsi" w:cstheme="minorHAnsi"/>
          <w:sz w:val="22"/>
          <w:szCs w:val="22"/>
          <w:lang w:val="en-US"/>
        </w:rPr>
        <w:t>List the source(s) and amount(s) of any cash of in-kind support you will receive for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1784" w:rsidRPr="009D7A04" w14:paraId="089EF1A0" w14:textId="77777777" w:rsidTr="001109D5">
        <w:tc>
          <w:tcPr>
            <w:tcW w:w="9356" w:type="dxa"/>
            <w:shd w:val="clear" w:color="auto" w:fill="auto"/>
          </w:tcPr>
          <w:p w14:paraId="618EE78B" w14:textId="77777777" w:rsidR="00421784" w:rsidRPr="009D7A04" w:rsidRDefault="00421784" w:rsidP="00FC7124">
            <w:pPr>
              <w:rPr>
                <w:rFonts w:asciiTheme="minorHAnsi" w:hAnsiTheme="minorHAnsi" w:cstheme="minorHAnsi"/>
                <w:b/>
                <w:sz w:val="22"/>
                <w:szCs w:val="22"/>
                <w:lang w:val="en-US"/>
              </w:rPr>
            </w:pPr>
          </w:p>
          <w:p w14:paraId="794FE206" w14:textId="77777777" w:rsidR="00FC7124" w:rsidRPr="009D7A04" w:rsidRDefault="00FC7124" w:rsidP="00FC7124">
            <w:pPr>
              <w:rPr>
                <w:rFonts w:asciiTheme="minorHAnsi" w:hAnsiTheme="minorHAnsi" w:cstheme="minorHAnsi"/>
                <w:b/>
                <w:sz w:val="22"/>
                <w:szCs w:val="22"/>
                <w:lang w:val="en-US"/>
              </w:rPr>
            </w:pPr>
          </w:p>
        </w:tc>
      </w:tr>
    </w:tbl>
    <w:p w14:paraId="5E48F3CB" w14:textId="50CD001F" w:rsidR="004D7064" w:rsidRPr="009D7A04" w:rsidRDefault="004D7064" w:rsidP="001109D5">
      <w:pPr>
        <w:contextualSpacing/>
        <w:rPr>
          <w:rFonts w:asciiTheme="minorHAnsi" w:hAnsiTheme="minorHAnsi" w:cstheme="minorHAnsi"/>
          <w:bCs/>
          <w:sz w:val="22"/>
          <w:szCs w:val="22"/>
        </w:rPr>
      </w:pPr>
    </w:p>
    <w:sectPr w:rsidR="004D7064" w:rsidRPr="009D7A04" w:rsidSect="007218F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D654" w14:textId="77777777" w:rsidR="00F576FD" w:rsidRDefault="00F576FD" w:rsidP="009E4517">
      <w:r>
        <w:separator/>
      </w:r>
    </w:p>
  </w:endnote>
  <w:endnote w:type="continuationSeparator" w:id="0">
    <w:p w14:paraId="1B8A9798" w14:textId="77777777" w:rsidR="00F576FD" w:rsidRDefault="00F576FD" w:rsidP="009E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43F7" w14:textId="71E1CD71" w:rsidR="00583F86" w:rsidRPr="00583F86" w:rsidRDefault="00741A58">
    <w:pPr>
      <w:pStyle w:val="Footer"/>
      <w:rPr>
        <w:rFonts w:ascii="Arial" w:hAnsi="Arial" w:cs="Arial"/>
        <w:sz w:val="16"/>
        <w:szCs w:val="16"/>
      </w:rPr>
    </w:pPr>
    <w:r>
      <w:rPr>
        <w:rFonts w:ascii="Arial" w:hAnsi="Arial" w:cs="Arial"/>
        <w:noProof/>
        <w:sz w:val="16"/>
        <w:szCs w:val="16"/>
        <w:lang w:val="en-US"/>
      </w:rPr>
      <w:t>CLIMATE</w:t>
    </w:r>
    <w:r w:rsidR="00FC35B6">
      <w:rPr>
        <w:rFonts w:ascii="Arial" w:hAnsi="Arial" w:cs="Arial"/>
        <w:noProof/>
        <w:sz w:val="16"/>
        <w:szCs w:val="16"/>
        <w:lang w:val="en-US"/>
      </w:rPr>
      <w:t xml:space="preserve"> </w:t>
    </w:r>
    <w:r w:rsidR="006A0084">
      <w:rPr>
        <w:rFonts w:ascii="Arial" w:hAnsi="Arial" w:cs="Arial"/>
        <w:noProof/>
        <w:sz w:val="16"/>
        <w:szCs w:val="16"/>
        <w:lang w:val="en-US"/>
      </w:rPr>
      <w:t xml:space="preserve">AND WELLBEING </w:t>
    </w:r>
    <w:r w:rsidR="00FC35B6">
      <w:rPr>
        <w:rFonts w:ascii="Arial" w:hAnsi="Arial" w:cs="Arial"/>
        <w:noProof/>
        <w:sz w:val="16"/>
        <w:szCs w:val="16"/>
        <w:lang w:val="en-US"/>
      </w:rPr>
      <w:t>EDUCATION GRANT</w:t>
    </w:r>
    <w:r w:rsidR="00583F86" w:rsidRPr="00583F86">
      <w:rPr>
        <w:rFonts w:ascii="Arial" w:hAnsi="Arial" w:cs="Arial"/>
        <w:sz w:val="16"/>
        <w:szCs w:val="16"/>
      </w:rPr>
      <w:t xml:space="preserve"> APPLICATION </w:t>
    </w:r>
    <w:r w:rsidR="00583F86">
      <w:rPr>
        <w:rFonts w:ascii="Arial" w:hAnsi="Arial" w:cs="Arial"/>
        <w:sz w:val="16"/>
        <w:szCs w:val="16"/>
      </w:rPr>
      <w:t>–</w:t>
    </w:r>
    <w:r w:rsidR="00621F6E">
      <w:rPr>
        <w:rFonts w:ascii="Arial" w:hAnsi="Arial" w:cs="Arial"/>
        <w:sz w:val="16"/>
        <w:szCs w:val="16"/>
      </w:rPr>
      <w:t xml:space="preserve"> 202</w:t>
    </w:r>
    <w:r w:rsidR="00097C38">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8F20" w14:textId="77777777" w:rsidR="00F576FD" w:rsidRDefault="00F576FD" w:rsidP="009E4517">
      <w:r>
        <w:separator/>
      </w:r>
    </w:p>
  </w:footnote>
  <w:footnote w:type="continuationSeparator" w:id="0">
    <w:p w14:paraId="691516C5" w14:textId="77777777" w:rsidR="00F576FD" w:rsidRDefault="00F576FD" w:rsidP="009E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E7C" w14:textId="77777777" w:rsidR="004457D8" w:rsidRDefault="004457D8" w:rsidP="000639E3">
    <w:pPr>
      <w:pStyle w:val="Header"/>
      <w:rPr>
        <w:rFonts w:ascii="Arial" w:hAnsi="Arial" w:cs="Arial"/>
        <w:i/>
        <w:sz w:val="18"/>
        <w:szCs w:val="18"/>
      </w:rPr>
    </w:pPr>
  </w:p>
  <w:p w14:paraId="3C3EA7FE" w14:textId="77777777" w:rsidR="000639E3" w:rsidRPr="004457D8" w:rsidRDefault="000639E3" w:rsidP="000639E3">
    <w:pPr>
      <w:pStyle w:val="Header"/>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5885" w14:textId="3692F01C" w:rsidR="000639E3" w:rsidRPr="000D50D2" w:rsidRDefault="000D50D2" w:rsidP="000D50D2">
    <w:pPr>
      <w:pStyle w:val="Header"/>
    </w:pPr>
    <w:r w:rsidRPr="000D50D2">
      <w:rPr>
        <w:noProof/>
      </w:rPr>
      <w:drawing>
        <wp:inline distT="0" distB="0" distL="0" distR="0" wp14:anchorId="65CF4786" wp14:editId="5BF7BC37">
          <wp:extent cx="3683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83000" cy="762000"/>
                  </a:xfrm>
                  <a:prstGeom prst="rect">
                    <a:avLst/>
                  </a:prstGeom>
                </pic:spPr>
              </pic:pic>
            </a:graphicData>
          </a:graphic>
        </wp:inline>
      </w:drawing>
    </w:r>
    <w:r w:rsidR="006A0084" w:rsidRPr="006A0084">
      <w:rPr>
        <w:noProof/>
      </w:rPr>
      <w:t xml:space="preserve"> </w:t>
    </w:r>
    <w:r w:rsidR="006A0084">
      <w:rPr>
        <w:noProof/>
      </w:rPr>
      <w:t xml:space="preserve">              </w:t>
    </w:r>
    <w:r w:rsidR="006A0084" w:rsidRPr="006A0084">
      <w:drawing>
        <wp:inline distT="0" distB="0" distL="0" distR="0" wp14:anchorId="5E6185F8" wp14:editId="684064C8">
          <wp:extent cx="1144334" cy="891376"/>
          <wp:effectExtent l="0" t="0" r="0" b="0"/>
          <wp:docPr id="1923513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13540" name=""/>
                  <pic:cNvPicPr/>
                </pic:nvPicPr>
                <pic:blipFill>
                  <a:blip r:embed="rId2"/>
                  <a:stretch>
                    <a:fillRect/>
                  </a:stretch>
                </pic:blipFill>
                <pic:spPr>
                  <a:xfrm>
                    <a:off x="0" y="0"/>
                    <a:ext cx="1349298" cy="105103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gtstFgCB" int2:invalidationBookmarkName="" int2:hashCode="g0s08W9FHgDyaN" int2:id="WEqdYax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F04"/>
    <w:multiLevelType w:val="hybridMultilevel"/>
    <w:tmpl w:val="5EDA42DE"/>
    <w:lvl w:ilvl="0" w:tplc="AA9829D0">
      <w:start w:val="1"/>
      <w:numFmt w:val="upperRoman"/>
      <w:lvlText w:val="%1."/>
      <w:lvlJc w:val="left"/>
      <w:pPr>
        <w:ind w:left="90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BA4F2A"/>
    <w:multiLevelType w:val="hybridMultilevel"/>
    <w:tmpl w:val="0E10CBD2"/>
    <w:lvl w:ilvl="0" w:tplc="BF70B772">
      <w:start w:val="1"/>
      <w:numFmt w:val="bullet"/>
      <w:lvlText w:val=""/>
      <w:lvlJc w:val="left"/>
      <w:pPr>
        <w:ind w:left="720" w:hanging="360"/>
      </w:pPr>
      <w:rPr>
        <w:rFonts w:ascii="Symbol" w:hAnsi="Symbol" w:hint="default"/>
      </w:rPr>
    </w:lvl>
    <w:lvl w:ilvl="1" w:tplc="45B8FB98">
      <w:start w:val="1"/>
      <w:numFmt w:val="bullet"/>
      <w:lvlText w:val="o"/>
      <w:lvlJc w:val="left"/>
      <w:pPr>
        <w:ind w:left="1440" w:hanging="360"/>
      </w:pPr>
      <w:rPr>
        <w:rFonts w:ascii="Courier New" w:hAnsi="Courier New" w:hint="default"/>
      </w:rPr>
    </w:lvl>
    <w:lvl w:ilvl="2" w:tplc="91FA90B6">
      <w:start w:val="1"/>
      <w:numFmt w:val="bullet"/>
      <w:lvlText w:val=""/>
      <w:lvlJc w:val="left"/>
      <w:pPr>
        <w:ind w:left="2160" w:hanging="360"/>
      </w:pPr>
      <w:rPr>
        <w:rFonts w:ascii="Wingdings" w:hAnsi="Wingdings" w:hint="default"/>
      </w:rPr>
    </w:lvl>
    <w:lvl w:ilvl="3" w:tplc="FA924282">
      <w:start w:val="1"/>
      <w:numFmt w:val="bullet"/>
      <w:lvlText w:val=""/>
      <w:lvlJc w:val="left"/>
      <w:pPr>
        <w:ind w:left="2880" w:hanging="360"/>
      </w:pPr>
      <w:rPr>
        <w:rFonts w:ascii="Symbol" w:hAnsi="Symbol" w:hint="default"/>
      </w:rPr>
    </w:lvl>
    <w:lvl w:ilvl="4" w:tplc="F028BD30">
      <w:start w:val="1"/>
      <w:numFmt w:val="bullet"/>
      <w:lvlText w:val="o"/>
      <w:lvlJc w:val="left"/>
      <w:pPr>
        <w:ind w:left="3600" w:hanging="360"/>
      </w:pPr>
      <w:rPr>
        <w:rFonts w:ascii="Courier New" w:hAnsi="Courier New" w:hint="default"/>
      </w:rPr>
    </w:lvl>
    <w:lvl w:ilvl="5" w:tplc="51E65CAE">
      <w:start w:val="1"/>
      <w:numFmt w:val="bullet"/>
      <w:lvlText w:val=""/>
      <w:lvlJc w:val="left"/>
      <w:pPr>
        <w:ind w:left="4320" w:hanging="360"/>
      </w:pPr>
      <w:rPr>
        <w:rFonts w:ascii="Wingdings" w:hAnsi="Wingdings" w:hint="default"/>
      </w:rPr>
    </w:lvl>
    <w:lvl w:ilvl="6" w:tplc="D7E4CE48">
      <w:start w:val="1"/>
      <w:numFmt w:val="bullet"/>
      <w:lvlText w:val=""/>
      <w:lvlJc w:val="left"/>
      <w:pPr>
        <w:ind w:left="5040" w:hanging="360"/>
      </w:pPr>
      <w:rPr>
        <w:rFonts w:ascii="Symbol" w:hAnsi="Symbol" w:hint="default"/>
      </w:rPr>
    </w:lvl>
    <w:lvl w:ilvl="7" w:tplc="36888A50">
      <w:start w:val="1"/>
      <w:numFmt w:val="bullet"/>
      <w:lvlText w:val="o"/>
      <w:lvlJc w:val="left"/>
      <w:pPr>
        <w:ind w:left="5760" w:hanging="360"/>
      </w:pPr>
      <w:rPr>
        <w:rFonts w:ascii="Courier New" w:hAnsi="Courier New" w:hint="default"/>
      </w:rPr>
    </w:lvl>
    <w:lvl w:ilvl="8" w:tplc="8FD67384">
      <w:start w:val="1"/>
      <w:numFmt w:val="bullet"/>
      <w:lvlText w:val=""/>
      <w:lvlJc w:val="left"/>
      <w:pPr>
        <w:ind w:left="6480" w:hanging="360"/>
      </w:pPr>
      <w:rPr>
        <w:rFonts w:ascii="Wingdings" w:hAnsi="Wingdings" w:hint="default"/>
      </w:rPr>
    </w:lvl>
  </w:abstractNum>
  <w:abstractNum w:abstractNumId="2" w15:restartNumberingAfterBreak="0">
    <w:nsid w:val="1765388D"/>
    <w:multiLevelType w:val="multilevel"/>
    <w:tmpl w:val="F9024EA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A01FD"/>
    <w:multiLevelType w:val="multilevel"/>
    <w:tmpl w:val="0A9C6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15522"/>
    <w:multiLevelType w:val="hybridMultilevel"/>
    <w:tmpl w:val="844A7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A18055C"/>
    <w:multiLevelType w:val="hybridMultilevel"/>
    <w:tmpl w:val="B65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9321F"/>
    <w:multiLevelType w:val="hybridMultilevel"/>
    <w:tmpl w:val="04E63DA8"/>
    <w:lvl w:ilvl="0" w:tplc="1009000F">
      <w:start w:val="1"/>
      <w:numFmt w:val="decimal"/>
      <w:lvlText w:val="%1."/>
      <w:lvlJc w:val="left"/>
      <w:pPr>
        <w:ind w:left="720" w:hanging="360"/>
      </w:pPr>
    </w:lvl>
    <w:lvl w:ilvl="1" w:tplc="E3805C80">
      <w:start w:val="1"/>
      <w:numFmt w:val="decimal"/>
      <w:lvlText w:val="%2."/>
      <w:lvlJc w:val="left"/>
      <w:pPr>
        <w:ind w:left="1440" w:hanging="360"/>
      </w:pPr>
      <w:rPr>
        <w:rFonts w:ascii="Arial" w:eastAsia="Times New Roman" w:hAnsi="Arial" w:cs="Arial"/>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EE2515C"/>
    <w:multiLevelType w:val="hybridMultilevel"/>
    <w:tmpl w:val="71EABC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3CF84917"/>
    <w:multiLevelType w:val="hybridMultilevel"/>
    <w:tmpl w:val="24DC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106C8"/>
    <w:multiLevelType w:val="hybridMultilevel"/>
    <w:tmpl w:val="BBBA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E5EAE"/>
    <w:multiLevelType w:val="hybridMultilevel"/>
    <w:tmpl w:val="1690D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1E6EA4"/>
    <w:multiLevelType w:val="hybridMultilevel"/>
    <w:tmpl w:val="9F727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BA78BD"/>
    <w:multiLevelType w:val="hybridMultilevel"/>
    <w:tmpl w:val="6BE6F1BE"/>
    <w:lvl w:ilvl="0" w:tplc="6C14D658">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4BF2552B"/>
    <w:multiLevelType w:val="hybridMultilevel"/>
    <w:tmpl w:val="323EC1AC"/>
    <w:lvl w:ilvl="0" w:tplc="F9B68754">
      <w:start w:val="2"/>
      <w:numFmt w:val="upperRoman"/>
      <w:lvlText w:val="%1&gt;"/>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F111302"/>
    <w:multiLevelType w:val="hybridMultilevel"/>
    <w:tmpl w:val="0F045DBE"/>
    <w:lvl w:ilvl="0" w:tplc="4A5287D2">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E931A3"/>
    <w:multiLevelType w:val="hybridMultilevel"/>
    <w:tmpl w:val="015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B3A3D"/>
    <w:multiLevelType w:val="hybridMultilevel"/>
    <w:tmpl w:val="FF3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82A03"/>
    <w:multiLevelType w:val="hybridMultilevel"/>
    <w:tmpl w:val="CA2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D7318"/>
    <w:multiLevelType w:val="hybridMultilevel"/>
    <w:tmpl w:val="75828B1C"/>
    <w:lvl w:ilvl="0" w:tplc="FC445230">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A86935"/>
    <w:multiLevelType w:val="hybridMultilevel"/>
    <w:tmpl w:val="8F46FEC8"/>
    <w:lvl w:ilvl="0" w:tplc="90DE067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380332"/>
    <w:multiLevelType w:val="hybridMultilevel"/>
    <w:tmpl w:val="ACA4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DC7BE1"/>
    <w:multiLevelType w:val="hybridMultilevel"/>
    <w:tmpl w:val="63F8A6F2"/>
    <w:lvl w:ilvl="0" w:tplc="09649C0E">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00D6EA3"/>
    <w:multiLevelType w:val="hybridMultilevel"/>
    <w:tmpl w:val="8A46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106968"/>
    <w:multiLevelType w:val="hybridMultilevel"/>
    <w:tmpl w:val="91CE1DF6"/>
    <w:lvl w:ilvl="0" w:tplc="CB88C43A">
      <w:start w:val="1"/>
      <w:numFmt w:val="bullet"/>
      <w:lvlText w:val=""/>
      <w:lvlJc w:val="left"/>
      <w:pPr>
        <w:ind w:left="720" w:hanging="360"/>
      </w:pPr>
      <w:rPr>
        <w:rFonts w:ascii="Symbol" w:hAnsi="Symbol" w:hint="default"/>
      </w:rPr>
    </w:lvl>
    <w:lvl w:ilvl="1" w:tplc="7AFA34F6">
      <w:start w:val="1"/>
      <w:numFmt w:val="bullet"/>
      <w:lvlText w:val="o"/>
      <w:lvlJc w:val="left"/>
      <w:pPr>
        <w:ind w:left="1440" w:hanging="360"/>
      </w:pPr>
      <w:rPr>
        <w:rFonts w:ascii="Courier New" w:hAnsi="Courier New" w:hint="default"/>
      </w:rPr>
    </w:lvl>
    <w:lvl w:ilvl="2" w:tplc="32484D2E">
      <w:start w:val="1"/>
      <w:numFmt w:val="bullet"/>
      <w:lvlText w:val=""/>
      <w:lvlJc w:val="left"/>
      <w:pPr>
        <w:ind w:left="2160" w:hanging="360"/>
      </w:pPr>
      <w:rPr>
        <w:rFonts w:ascii="Wingdings" w:hAnsi="Wingdings" w:hint="default"/>
      </w:rPr>
    </w:lvl>
    <w:lvl w:ilvl="3" w:tplc="3CD0834E">
      <w:start w:val="1"/>
      <w:numFmt w:val="bullet"/>
      <w:lvlText w:val=""/>
      <w:lvlJc w:val="left"/>
      <w:pPr>
        <w:ind w:left="2880" w:hanging="360"/>
      </w:pPr>
      <w:rPr>
        <w:rFonts w:ascii="Symbol" w:hAnsi="Symbol" w:hint="default"/>
      </w:rPr>
    </w:lvl>
    <w:lvl w:ilvl="4" w:tplc="E9D2AE9A">
      <w:start w:val="1"/>
      <w:numFmt w:val="bullet"/>
      <w:lvlText w:val="o"/>
      <w:lvlJc w:val="left"/>
      <w:pPr>
        <w:ind w:left="3600" w:hanging="360"/>
      </w:pPr>
      <w:rPr>
        <w:rFonts w:ascii="Courier New" w:hAnsi="Courier New" w:hint="default"/>
      </w:rPr>
    </w:lvl>
    <w:lvl w:ilvl="5" w:tplc="E5EAE774">
      <w:start w:val="1"/>
      <w:numFmt w:val="bullet"/>
      <w:lvlText w:val=""/>
      <w:lvlJc w:val="left"/>
      <w:pPr>
        <w:ind w:left="4320" w:hanging="360"/>
      </w:pPr>
      <w:rPr>
        <w:rFonts w:ascii="Wingdings" w:hAnsi="Wingdings" w:hint="default"/>
      </w:rPr>
    </w:lvl>
    <w:lvl w:ilvl="6" w:tplc="1190030C">
      <w:start w:val="1"/>
      <w:numFmt w:val="bullet"/>
      <w:lvlText w:val=""/>
      <w:lvlJc w:val="left"/>
      <w:pPr>
        <w:ind w:left="5040" w:hanging="360"/>
      </w:pPr>
      <w:rPr>
        <w:rFonts w:ascii="Symbol" w:hAnsi="Symbol" w:hint="default"/>
      </w:rPr>
    </w:lvl>
    <w:lvl w:ilvl="7" w:tplc="37BEF10C">
      <w:start w:val="1"/>
      <w:numFmt w:val="bullet"/>
      <w:lvlText w:val="o"/>
      <w:lvlJc w:val="left"/>
      <w:pPr>
        <w:ind w:left="5760" w:hanging="360"/>
      </w:pPr>
      <w:rPr>
        <w:rFonts w:ascii="Courier New" w:hAnsi="Courier New" w:hint="default"/>
      </w:rPr>
    </w:lvl>
    <w:lvl w:ilvl="8" w:tplc="10B0AC40">
      <w:start w:val="1"/>
      <w:numFmt w:val="bullet"/>
      <w:lvlText w:val=""/>
      <w:lvlJc w:val="left"/>
      <w:pPr>
        <w:ind w:left="6480" w:hanging="360"/>
      </w:pPr>
      <w:rPr>
        <w:rFonts w:ascii="Wingdings" w:hAnsi="Wingdings" w:hint="default"/>
      </w:rPr>
    </w:lvl>
  </w:abstractNum>
  <w:abstractNum w:abstractNumId="24" w15:restartNumberingAfterBreak="0">
    <w:nsid w:val="758B36AF"/>
    <w:multiLevelType w:val="hybridMultilevel"/>
    <w:tmpl w:val="9F02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D35ED9"/>
    <w:multiLevelType w:val="hybridMultilevel"/>
    <w:tmpl w:val="CC5A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065673">
    <w:abstractNumId w:val="1"/>
  </w:num>
  <w:num w:numId="2" w16cid:durableId="1143231271">
    <w:abstractNumId w:val="23"/>
  </w:num>
  <w:num w:numId="3" w16cid:durableId="1206405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4203766">
    <w:abstractNumId w:val="7"/>
  </w:num>
  <w:num w:numId="5" w16cid:durableId="2060008800">
    <w:abstractNumId w:val="4"/>
  </w:num>
  <w:num w:numId="6" w16cid:durableId="2110395288">
    <w:abstractNumId w:val="9"/>
  </w:num>
  <w:num w:numId="7" w16cid:durableId="4712146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8527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70480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157756">
    <w:abstractNumId w:val="13"/>
  </w:num>
  <w:num w:numId="11" w16cid:durableId="1732466010">
    <w:abstractNumId w:val="19"/>
  </w:num>
  <w:num w:numId="12" w16cid:durableId="969021878">
    <w:abstractNumId w:val="14"/>
  </w:num>
  <w:num w:numId="13" w16cid:durableId="1739549949">
    <w:abstractNumId w:val="18"/>
  </w:num>
  <w:num w:numId="14" w16cid:durableId="1256747637">
    <w:abstractNumId w:val="0"/>
  </w:num>
  <w:num w:numId="15" w16cid:durableId="1443643250">
    <w:abstractNumId w:val="5"/>
  </w:num>
  <w:num w:numId="16" w16cid:durableId="2085569966">
    <w:abstractNumId w:val="24"/>
  </w:num>
  <w:num w:numId="17" w16cid:durableId="1468863002">
    <w:abstractNumId w:val="6"/>
  </w:num>
  <w:num w:numId="18" w16cid:durableId="1332952924">
    <w:abstractNumId w:val="20"/>
  </w:num>
  <w:num w:numId="19" w16cid:durableId="1011835541">
    <w:abstractNumId w:val="15"/>
  </w:num>
  <w:num w:numId="20" w16cid:durableId="664094245">
    <w:abstractNumId w:val="17"/>
  </w:num>
  <w:num w:numId="21" w16cid:durableId="1050151048">
    <w:abstractNumId w:val="22"/>
  </w:num>
  <w:num w:numId="22" w16cid:durableId="1966083686">
    <w:abstractNumId w:val="11"/>
  </w:num>
  <w:num w:numId="23" w16cid:durableId="231888162">
    <w:abstractNumId w:val="16"/>
  </w:num>
  <w:num w:numId="24" w16cid:durableId="1327250828">
    <w:abstractNumId w:val="12"/>
  </w:num>
  <w:num w:numId="25" w16cid:durableId="1050688648">
    <w:abstractNumId w:val="8"/>
  </w:num>
  <w:num w:numId="26" w16cid:durableId="1564834994">
    <w:abstractNumId w:val="3"/>
  </w:num>
  <w:num w:numId="27" w16cid:durableId="827600768">
    <w:abstractNumId w:val="2"/>
  </w:num>
  <w:num w:numId="28" w16cid:durableId="2130083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4E"/>
    <w:rsid w:val="00017E42"/>
    <w:rsid w:val="00030B29"/>
    <w:rsid w:val="00031CE3"/>
    <w:rsid w:val="00042BB9"/>
    <w:rsid w:val="0004347D"/>
    <w:rsid w:val="00043AE5"/>
    <w:rsid w:val="00045373"/>
    <w:rsid w:val="000549BF"/>
    <w:rsid w:val="000639E3"/>
    <w:rsid w:val="00063A22"/>
    <w:rsid w:val="000659E2"/>
    <w:rsid w:val="00066932"/>
    <w:rsid w:val="00073E56"/>
    <w:rsid w:val="00082D1F"/>
    <w:rsid w:val="00083B27"/>
    <w:rsid w:val="00091D2C"/>
    <w:rsid w:val="00097C38"/>
    <w:rsid w:val="000B1582"/>
    <w:rsid w:val="000B41A8"/>
    <w:rsid w:val="000D1854"/>
    <w:rsid w:val="000D50D2"/>
    <w:rsid w:val="000D683A"/>
    <w:rsid w:val="00102C96"/>
    <w:rsid w:val="00103807"/>
    <w:rsid w:val="001109D5"/>
    <w:rsid w:val="0012738C"/>
    <w:rsid w:val="001333F0"/>
    <w:rsid w:val="0014267A"/>
    <w:rsid w:val="00145D23"/>
    <w:rsid w:val="00151FAD"/>
    <w:rsid w:val="00153070"/>
    <w:rsid w:val="00160EFD"/>
    <w:rsid w:val="00161B3B"/>
    <w:rsid w:val="00162581"/>
    <w:rsid w:val="00164DA0"/>
    <w:rsid w:val="001903F9"/>
    <w:rsid w:val="0019468E"/>
    <w:rsid w:val="001C2AD5"/>
    <w:rsid w:val="001C5C30"/>
    <w:rsid w:val="001C7473"/>
    <w:rsid w:val="001D57A7"/>
    <w:rsid w:val="001D5EB4"/>
    <w:rsid w:val="001D6922"/>
    <w:rsid w:val="001E6420"/>
    <w:rsid w:val="002135A8"/>
    <w:rsid w:val="00217367"/>
    <w:rsid w:val="00226F47"/>
    <w:rsid w:val="00233181"/>
    <w:rsid w:val="00233D38"/>
    <w:rsid w:val="002361C3"/>
    <w:rsid w:val="00237CCF"/>
    <w:rsid w:val="0024011E"/>
    <w:rsid w:val="00250681"/>
    <w:rsid w:val="00254CEA"/>
    <w:rsid w:val="00256862"/>
    <w:rsid w:val="00264D12"/>
    <w:rsid w:val="00266EFB"/>
    <w:rsid w:val="0027369C"/>
    <w:rsid w:val="00273BE2"/>
    <w:rsid w:val="00283252"/>
    <w:rsid w:val="002940B4"/>
    <w:rsid w:val="002A0E64"/>
    <w:rsid w:val="002B3F8F"/>
    <w:rsid w:val="002B4CAC"/>
    <w:rsid w:val="002B5FEB"/>
    <w:rsid w:val="002C3FA9"/>
    <w:rsid w:val="002C622E"/>
    <w:rsid w:val="002D07EF"/>
    <w:rsid w:val="002D0B94"/>
    <w:rsid w:val="002D2A2A"/>
    <w:rsid w:val="002D4FEF"/>
    <w:rsid w:val="002D6FCB"/>
    <w:rsid w:val="002E725E"/>
    <w:rsid w:val="002F3D3C"/>
    <w:rsid w:val="00301EFA"/>
    <w:rsid w:val="00304409"/>
    <w:rsid w:val="003106E6"/>
    <w:rsid w:val="003110AD"/>
    <w:rsid w:val="0031443D"/>
    <w:rsid w:val="00315D76"/>
    <w:rsid w:val="0032547C"/>
    <w:rsid w:val="00327D1D"/>
    <w:rsid w:val="00330FF2"/>
    <w:rsid w:val="00332BE6"/>
    <w:rsid w:val="00335B55"/>
    <w:rsid w:val="003508F2"/>
    <w:rsid w:val="0035209E"/>
    <w:rsid w:val="003561B9"/>
    <w:rsid w:val="00356934"/>
    <w:rsid w:val="003569D2"/>
    <w:rsid w:val="0036357B"/>
    <w:rsid w:val="00367BD3"/>
    <w:rsid w:val="00370F57"/>
    <w:rsid w:val="00383EDF"/>
    <w:rsid w:val="0039066C"/>
    <w:rsid w:val="003931F9"/>
    <w:rsid w:val="003950AF"/>
    <w:rsid w:val="00395F64"/>
    <w:rsid w:val="003A5549"/>
    <w:rsid w:val="003B4DD6"/>
    <w:rsid w:val="003C21ED"/>
    <w:rsid w:val="003C3CEE"/>
    <w:rsid w:val="003D56E9"/>
    <w:rsid w:val="003D5C27"/>
    <w:rsid w:val="00407AD0"/>
    <w:rsid w:val="00412209"/>
    <w:rsid w:val="00421784"/>
    <w:rsid w:val="00423C39"/>
    <w:rsid w:val="004320D0"/>
    <w:rsid w:val="00442231"/>
    <w:rsid w:val="004457D8"/>
    <w:rsid w:val="00446BB4"/>
    <w:rsid w:val="00450C43"/>
    <w:rsid w:val="0045122E"/>
    <w:rsid w:val="0046136F"/>
    <w:rsid w:val="0046214E"/>
    <w:rsid w:val="00464A76"/>
    <w:rsid w:val="0046545B"/>
    <w:rsid w:val="00467AD5"/>
    <w:rsid w:val="00474F30"/>
    <w:rsid w:val="0049495F"/>
    <w:rsid w:val="004A0421"/>
    <w:rsid w:val="004A19D0"/>
    <w:rsid w:val="004B21B1"/>
    <w:rsid w:val="004B5508"/>
    <w:rsid w:val="004D437E"/>
    <w:rsid w:val="004D7064"/>
    <w:rsid w:val="004E1EFC"/>
    <w:rsid w:val="004E60F2"/>
    <w:rsid w:val="004F20FC"/>
    <w:rsid w:val="004F32A3"/>
    <w:rsid w:val="00500243"/>
    <w:rsid w:val="005122B1"/>
    <w:rsid w:val="005138F6"/>
    <w:rsid w:val="00523254"/>
    <w:rsid w:val="005236D4"/>
    <w:rsid w:val="0052464F"/>
    <w:rsid w:val="00527FFE"/>
    <w:rsid w:val="00530DB3"/>
    <w:rsid w:val="00533885"/>
    <w:rsid w:val="0054094E"/>
    <w:rsid w:val="00547DA2"/>
    <w:rsid w:val="00552F8F"/>
    <w:rsid w:val="0055516A"/>
    <w:rsid w:val="005559A5"/>
    <w:rsid w:val="00560C38"/>
    <w:rsid w:val="00566CE8"/>
    <w:rsid w:val="00572871"/>
    <w:rsid w:val="00583F86"/>
    <w:rsid w:val="00592034"/>
    <w:rsid w:val="005A14CC"/>
    <w:rsid w:val="005A1D93"/>
    <w:rsid w:val="005B72B5"/>
    <w:rsid w:val="005C30FC"/>
    <w:rsid w:val="005C6472"/>
    <w:rsid w:val="005C6E75"/>
    <w:rsid w:val="005D14B6"/>
    <w:rsid w:val="005D743F"/>
    <w:rsid w:val="005D79A7"/>
    <w:rsid w:val="005D7C5D"/>
    <w:rsid w:val="005E3517"/>
    <w:rsid w:val="005E3D24"/>
    <w:rsid w:val="00607E30"/>
    <w:rsid w:val="00614148"/>
    <w:rsid w:val="00620643"/>
    <w:rsid w:val="00621F6E"/>
    <w:rsid w:val="00625B4C"/>
    <w:rsid w:val="006402F7"/>
    <w:rsid w:val="00646430"/>
    <w:rsid w:val="00646844"/>
    <w:rsid w:val="00651631"/>
    <w:rsid w:val="00656207"/>
    <w:rsid w:val="006869FC"/>
    <w:rsid w:val="00691E8C"/>
    <w:rsid w:val="006A0084"/>
    <w:rsid w:val="006B58EB"/>
    <w:rsid w:val="006B7B89"/>
    <w:rsid w:val="006C35D3"/>
    <w:rsid w:val="006D0D63"/>
    <w:rsid w:val="006D133B"/>
    <w:rsid w:val="006D3A91"/>
    <w:rsid w:val="006E0E4B"/>
    <w:rsid w:val="006E4CB9"/>
    <w:rsid w:val="006F2CFF"/>
    <w:rsid w:val="006F3ADD"/>
    <w:rsid w:val="007013AF"/>
    <w:rsid w:val="00714514"/>
    <w:rsid w:val="0071755A"/>
    <w:rsid w:val="00717A12"/>
    <w:rsid w:val="007218F1"/>
    <w:rsid w:val="0072502D"/>
    <w:rsid w:val="00726782"/>
    <w:rsid w:val="007341EF"/>
    <w:rsid w:val="00741A58"/>
    <w:rsid w:val="00751BBB"/>
    <w:rsid w:val="00765F6F"/>
    <w:rsid w:val="00766511"/>
    <w:rsid w:val="007740D9"/>
    <w:rsid w:val="00780D5C"/>
    <w:rsid w:val="00791373"/>
    <w:rsid w:val="0079534F"/>
    <w:rsid w:val="00795CA9"/>
    <w:rsid w:val="007964AF"/>
    <w:rsid w:val="007B39A5"/>
    <w:rsid w:val="007C3BEC"/>
    <w:rsid w:val="007C51BA"/>
    <w:rsid w:val="007D2E08"/>
    <w:rsid w:val="007E01DB"/>
    <w:rsid w:val="007E783B"/>
    <w:rsid w:val="007F48DE"/>
    <w:rsid w:val="00801A3E"/>
    <w:rsid w:val="00803355"/>
    <w:rsid w:val="00803752"/>
    <w:rsid w:val="008046A0"/>
    <w:rsid w:val="00804B14"/>
    <w:rsid w:val="00804E14"/>
    <w:rsid w:val="00807395"/>
    <w:rsid w:val="00815A71"/>
    <w:rsid w:val="00821C86"/>
    <w:rsid w:val="008261C5"/>
    <w:rsid w:val="00834468"/>
    <w:rsid w:val="008424FE"/>
    <w:rsid w:val="00860DD9"/>
    <w:rsid w:val="00873F19"/>
    <w:rsid w:val="0087446D"/>
    <w:rsid w:val="008824B9"/>
    <w:rsid w:val="008929CC"/>
    <w:rsid w:val="00895218"/>
    <w:rsid w:val="00897C45"/>
    <w:rsid w:val="008A660F"/>
    <w:rsid w:val="008A694C"/>
    <w:rsid w:val="008B0985"/>
    <w:rsid w:val="008B2A79"/>
    <w:rsid w:val="008B6680"/>
    <w:rsid w:val="008B76E4"/>
    <w:rsid w:val="008C4DF0"/>
    <w:rsid w:val="008C59D9"/>
    <w:rsid w:val="008C7D9F"/>
    <w:rsid w:val="008D3AF7"/>
    <w:rsid w:val="008D537C"/>
    <w:rsid w:val="008D566A"/>
    <w:rsid w:val="008F63E6"/>
    <w:rsid w:val="00901D9E"/>
    <w:rsid w:val="00903404"/>
    <w:rsid w:val="00911009"/>
    <w:rsid w:val="0091646D"/>
    <w:rsid w:val="009212E5"/>
    <w:rsid w:val="00940400"/>
    <w:rsid w:val="009436FA"/>
    <w:rsid w:val="009505D5"/>
    <w:rsid w:val="00954CB1"/>
    <w:rsid w:val="00957033"/>
    <w:rsid w:val="00961D84"/>
    <w:rsid w:val="00970621"/>
    <w:rsid w:val="0097604D"/>
    <w:rsid w:val="0097610F"/>
    <w:rsid w:val="00984DFF"/>
    <w:rsid w:val="0099662B"/>
    <w:rsid w:val="009978C3"/>
    <w:rsid w:val="009A3C78"/>
    <w:rsid w:val="009A6942"/>
    <w:rsid w:val="009A6988"/>
    <w:rsid w:val="009B495F"/>
    <w:rsid w:val="009B7FF1"/>
    <w:rsid w:val="009C2550"/>
    <w:rsid w:val="009C684E"/>
    <w:rsid w:val="009C6B10"/>
    <w:rsid w:val="009D27F9"/>
    <w:rsid w:val="009D7746"/>
    <w:rsid w:val="009D7A04"/>
    <w:rsid w:val="009E275F"/>
    <w:rsid w:val="009E4517"/>
    <w:rsid w:val="009E5422"/>
    <w:rsid w:val="009E5FA7"/>
    <w:rsid w:val="009F1A2A"/>
    <w:rsid w:val="00A1166E"/>
    <w:rsid w:val="00A154B6"/>
    <w:rsid w:val="00A17A2E"/>
    <w:rsid w:val="00A25026"/>
    <w:rsid w:val="00A45A75"/>
    <w:rsid w:val="00A46650"/>
    <w:rsid w:val="00A51B00"/>
    <w:rsid w:val="00A53BB8"/>
    <w:rsid w:val="00A5725F"/>
    <w:rsid w:val="00A576D6"/>
    <w:rsid w:val="00A81FA1"/>
    <w:rsid w:val="00A93362"/>
    <w:rsid w:val="00AA1EA1"/>
    <w:rsid w:val="00AB5001"/>
    <w:rsid w:val="00AB7F43"/>
    <w:rsid w:val="00AD550B"/>
    <w:rsid w:val="00AE2F72"/>
    <w:rsid w:val="00AE7516"/>
    <w:rsid w:val="00B06513"/>
    <w:rsid w:val="00B15D29"/>
    <w:rsid w:val="00B203FB"/>
    <w:rsid w:val="00B24761"/>
    <w:rsid w:val="00B24E19"/>
    <w:rsid w:val="00B25F34"/>
    <w:rsid w:val="00B34AC0"/>
    <w:rsid w:val="00B359CC"/>
    <w:rsid w:val="00B410A8"/>
    <w:rsid w:val="00B41570"/>
    <w:rsid w:val="00B50F1D"/>
    <w:rsid w:val="00B5B0DB"/>
    <w:rsid w:val="00B8374E"/>
    <w:rsid w:val="00B87BB0"/>
    <w:rsid w:val="00B96366"/>
    <w:rsid w:val="00BA12AB"/>
    <w:rsid w:val="00BA389B"/>
    <w:rsid w:val="00BB1599"/>
    <w:rsid w:val="00BB73B7"/>
    <w:rsid w:val="00BB7FDF"/>
    <w:rsid w:val="00BC0E01"/>
    <w:rsid w:val="00BC6EF8"/>
    <w:rsid w:val="00BD0FE0"/>
    <w:rsid w:val="00BD7123"/>
    <w:rsid w:val="00C10421"/>
    <w:rsid w:val="00C10D88"/>
    <w:rsid w:val="00C23514"/>
    <w:rsid w:val="00C260CB"/>
    <w:rsid w:val="00C31588"/>
    <w:rsid w:val="00C35CDF"/>
    <w:rsid w:val="00C4581A"/>
    <w:rsid w:val="00C46D44"/>
    <w:rsid w:val="00C52F8F"/>
    <w:rsid w:val="00C54062"/>
    <w:rsid w:val="00C56BF9"/>
    <w:rsid w:val="00C64CFA"/>
    <w:rsid w:val="00C702D8"/>
    <w:rsid w:val="00C827BE"/>
    <w:rsid w:val="00C84D27"/>
    <w:rsid w:val="00C91BE4"/>
    <w:rsid w:val="00CA50F5"/>
    <w:rsid w:val="00CA5981"/>
    <w:rsid w:val="00CA74C8"/>
    <w:rsid w:val="00CB06D0"/>
    <w:rsid w:val="00CB4CB7"/>
    <w:rsid w:val="00CD0C75"/>
    <w:rsid w:val="00CD6D91"/>
    <w:rsid w:val="00CD791B"/>
    <w:rsid w:val="00CE16C8"/>
    <w:rsid w:val="00CE1A48"/>
    <w:rsid w:val="00CE2C96"/>
    <w:rsid w:val="00CEF163"/>
    <w:rsid w:val="00CF3D9B"/>
    <w:rsid w:val="00D067BF"/>
    <w:rsid w:val="00D0690E"/>
    <w:rsid w:val="00D15838"/>
    <w:rsid w:val="00D170C5"/>
    <w:rsid w:val="00D20C27"/>
    <w:rsid w:val="00D39B38"/>
    <w:rsid w:val="00D51272"/>
    <w:rsid w:val="00D64443"/>
    <w:rsid w:val="00D66C43"/>
    <w:rsid w:val="00D97BB5"/>
    <w:rsid w:val="00DA5096"/>
    <w:rsid w:val="00DC0017"/>
    <w:rsid w:val="00DC39A3"/>
    <w:rsid w:val="00DC4EDC"/>
    <w:rsid w:val="00DC5B3C"/>
    <w:rsid w:val="00DC7349"/>
    <w:rsid w:val="00DD4F41"/>
    <w:rsid w:val="00DE0AFD"/>
    <w:rsid w:val="00DE53D0"/>
    <w:rsid w:val="00E017B1"/>
    <w:rsid w:val="00E0484F"/>
    <w:rsid w:val="00E062CC"/>
    <w:rsid w:val="00E13E3D"/>
    <w:rsid w:val="00E278EF"/>
    <w:rsid w:val="00E500C9"/>
    <w:rsid w:val="00E5044F"/>
    <w:rsid w:val="00E600E1"/>
    <w:rsid w:val="00E6137B"/>
    <w:rsid w:val="00E72642"/>
    <w:rsid w:val="00E776A1"/>
    <w:rsid w:val="00E8159B"/>
    <w:rsid w:val="00E917A4"/>
    <w:rsid w:val="00E920DD"/>
    <w:rsid w:val="00EB208C"/>
    <w:rsid w:val="00EC242D"/>
    <w:rsid w:val="00EC41F1"/>
    <w:rsid w:val="00EE1BEB"/>
    <w:rsid w:val="00EE1D25"/>
    <w:rsid w:val="00EE743A"/>
    <w:rsid w:val="00EF0008"/>
    <w:rsid w:val="00EF12F6"/>
    <w:rsid w:val="00EF6A25"/>
    <w:rsid w:val="00F10F6A"/>
    <w:rsid w:val="00F123F4"/>
    <w:rsid w:val="00F12622"/>
    <w:rsid w:val="00F15034"/>
    <w:rsid w:val="00F224B7"/>
    <w:rsid w:val="00F30FD0"/>
    <w:rsid w:val="00F41F28"/>
    <w:rsid w:val="00F443DE"/>
    <w:rsid w:val="00F551BC"/>
    <w:rsid w:val="00F576FD"/>
    <w:rsid w:val="00F64648"/>
    <w:rsid w:val="00F7697E"/>
    <w:rsid w:val="00F76E52"/>
    <w:rsid w:val="00F76E9B"/>
    <w:rsid w:val="00F80BAA"/>
    <w:rsid w:val="00F85B6E"/>
    <w:rsid w:val="00F921F2"/>
    <w:rsid w:val="00F936F9"/>
    <w:rsid w:val="00FB0DE0"/>
    <w:rsid w:val="00FB0F39"/>
    <w:rsid w:val="00FB1FA5"/>
    <w:rsid w:val="00FC35B6"/>
    <w:rsid w:val="00FC7124"/>
    <w:rsid w:val="00FE0624"/>
    <w:rsid w:val="00FF627C"/>
    <w:rsid w:val="0134B2D6"/>
    <w:rsid w:val="01EE46B2"/>
    <w:rsid w:val="0220FDDA"/>
    <w:rsid w:val="02BD2DA2"/>
    <w:rsid w:val="0313D7CD"/>
    <w:rsid w:val="03441773"/>
    <w:rsid w:val="035A362D"/>
    <w:rsid w:val="0572119B"/>
    <w:rsid w:val="057E2729"/>
    <w:rsid w:val="05A7855E"/>
    <w:rsid w:val="05B72B25"/>
    <w:rsid w:val="070AC55E"/>
    <w:rsid w:val="08A9B25D"/>
    <w:rsid w:val="08D5A38A"/>
    <w:rsid w:val="08ECC4AB"/>
    <w:rsid w:val="08F9054C"/>
    <w:rsid w:val="09095008"/>
    <w:rsid w:val="09C2D199"/>
    <w:rsid w:val="09D705C0"/>
    <w:rsid w:val="09DBF9F6"/>
    <w:rsid w:val="0A2F4AF1"/>
    <w:rsid w:val="0AC80899"/>
    <w:rsid w:val="0B840762"/>
    <w:rsid w:val="0BE1531F"/>
    <w:rsid w:val="0CA207C7"/>
    <w:rsid w:val="0CD1D15C"/>
    <w:rsid w:val="0CEC97B8"/>
    <w:rsid w:val="0DA0C800"/>
    <w:rsid w:val="0DA914AD"/>
    <w:rsid w:val="0DDCC12B"/>
    <w:rsid w:val="0E951F5F"/>
    <w:rsid w:val="0E9642BC"/>
    <w:rsid w:val="0EAE1277"/>
    <w:rsid w:val="0EF8E034"/>
    <w:rsid w:val="0F2D6635"/>
    <w:rsid w:val="1030EFC0"/>
    <w:rsid w:val="1066C4D9"/>
    <w:rsid w:val="114B96D9"/>
    <w:rsid w:val="11C4D29B"/>
    <w:rsid w:val="11CCC021"/>
    <w:rsid w:val="11E70BDB"/>
    <w:rsid w:val="12130810"/>
    <w:rsid w:val="12BD0725"/>
    <w:rsid w:val="12DDC6FC"/>
    <w:rsid w:val="12DFFF37"/>
    <w:rsid w:val="12F96751"/>
    <w:rsid w:val="12FEFA20"/>
    <w:rsid w:val="134967FA"/>
    <w:rsid w:val="134C16F2"/>
    <w:rsid w:val="139C07BB"/>
    <w:rsid w:val="1415964B"/>
    <w:rsid w:val="14BF51F4"/>
    <w:rsid w:val="14FC735D"/>
    <w:rsid w:val="150460E3"/>
    <w:rsid w:val="15B166AC"/>
    <w:rsid w:val="16C1CCA5"/>
    <w:rsid w:val="176DB48D"/>
    <w:rsid w:val="179A3885"/>
    <w:rsid w:val="17C76B70"/>
    <w:rsid w:val="17EA3B71"/>
    <w:rsid w:val="18454EF6"/>
    <w:rsid w:val="1859984F"/>
    <w:rsid w:val="18AA37EA"/>
    <w:rsid w:val="18BFFCD4"/>
    <w:rsid w:val="1917BF98"/>
    <w:rsid w:val="191F73D2"/>
    <w:rsid w:val="19BA5668"/>
    <w:rsid w:val="19D8F563"/>
    <w:rsid w:val="1ACA3A11"/>
    <w:rsid w:val="1B73A267"/>
    <w:rsid w:val="1B9F6863"/>
    <w:rsid w:val="1BA719A0"/>
    <w:rsid w:val="1BBFF768"/>
    <w:rsid w:val="1C27C6E3"/>
    <w:rsid w:val="1D078542"/>
    <w:rsid w:val="1D0F72C8"/>
    <w:rsid w:val="1D7C9CC7"/>
    <w:rsid w:val="1E54F9FA"/>
    <w:rsid w:val="1EAB4329"/>
    <w:rsid w:val="1FC51E2C"/>
    <w:rsid w:val="1FF8CE98"/>
    <w:rsid w:val="2009B241"/>
    <w:rsid w:val="203F2604"/>
    <w:rsid w:val="20FEC6BF"/>
    <w:rsid w:val="214A134F"/>
    <w:rsid w:val="2202AAC9"/>
    <w:rsid w:val="2321D82D"/>
    <w:rsid w:val="24594EE2"/>
    <w:rsid w:val="2493F5CB"/>
    <w:rsid w:val="24EB9E2B"/>
    <w:rsid w:val="25129727"/>
    <w:rsid w:val="2515395B"/>
    <w:rsid w:val="257AA963"/>
    <w:rsid w:val="2678F3C5"/>
    <w:rsid w:val="2693C2E7"/>
    <w:rsid w:val="276B485D"/>
    <w:rsid w:val="2771C5FB"/>
    <w:rsid w:val="27CE5D8A"/>
    <w:rsid w:val="2813FFD2"/>
    <w:rsid w:val="2840B553"/>
    <w:rsid w:val="288BBDD4"/>
    <w:rsid w:val="28E1EA2D"/>
    <w:rsid w:val="29054263"/>
    <w:rsid w:val="292DE362"/>
    <w:rsid w:val="2957E335"/>
    <w:rsid w:val="2A6E8862"/>
    <w:rsid w:val="2A9E98A6"/>
    <w:rsid w:val="2B89C631"/>
    <w:rsid w:val="2BAC0293"/>
    <w:rsid w:val="2BB9A0E3"/>
    <w:rsid w:val="2C658424"/>
    <w:rsid w:val="2C926D50"/>
    <w:rsid w:val="2D259692"/>
    <w:rsid w:val="2DC778AF"/>
    <w:rsid w:val="2E1C7EC3"/>
    <w:rsid w:val="2E5289CD"/>
    <w:rsid w:val="2EC166F3"/>
    <w:rsid w:val="2EE3A355"/>
    <w:rsid w:val="2EE9C5C1"/>
    <w:rsid w:val="2EEB90DB"/>
    <w:rsid w:val="3050BE3A"/>
    <w:rsid w:val="3087613C"/>
    <w:rsid w:val="308FC47C"/>
    <w:rsid w:val="30D51EC6"/>
    <w:rsid w:val="30E64779"/>
    <w:rsid w:val="31EBF448"/>
    <w:rsid w:val="3223319D"/>
    <w:rsid w:val="329AE9D2"/>
    <w:rsid w:val="32D3A24B"/>
    <w:rsid w:val="32EDEE05"/>
    <w:rsid w:val="3383AB51"/>
    <w:rsid w:val="3387C4A9"/>
    <w:rsid w:val="33F9A459"/>
    <w:rsid w:val="3470CF3F"/>
    <w:rsid w:val="351B3101"/>
    <w:rsid w:val="35DA3E88"/>
    <w:rsid w:val="360F40DC"/>
    <w:rsid w:val="37AA7DD4"/>
    <w:rsid w:val="38684939"/>
    <w:rsid w:val="388A859B"/>
    <w:rsid w:val="390AADDF"/>
    <w:rsid w:val="3911DF4A"/>
    <w:rsid w:val="3942E3CF"/>
    <w:rsid w:val="39B57D7A"/>
    <w:rsid w:val="3A2E4382"/>
    <w:rsid w:val="3AA5FBB7"/>
    <w:rsid w:val="3AE7C513"/>
    <w:rsid w:val="3B291E7C"/>
    <w:rsid w:val="3B8C25E2"/>
    <w:rsid w:val="3C9CC0F3"/>
    <w:rsid w:val="3E48BBE8"/>
    <w:rsid w:val="3F929537"/>
    <w:rsid w:val="3FBB3636"/>
    <w:rsid w:val="41892256"/>
    <w:rsid w:val="41DD8B0C"/>
    <w:rsid w:val="41F2BC46"/>
    <w:rsid w:val="422F5A0C"/>
    <w:rsid w:val="4237F833"/>
    <w:rsid w:val="42395567"/>
    <w:rsid w:val="42811184"/>
    <w:rsid w:val="44027A83"/>
    <w:rsid w:val="446EF29B"/>
    <w:rsid w:val="44B550FB"/>
    <w:rsid w:val="45A570BB"/>
    <w:rsid w:val="45A8017D"/>
    <w:rsid w:val="46256313"/>
    <w:rsid w:val="476F5378"/>
    <w:rsid w:val="47F6CF9D"/>
    <w:rsid w:val="48B0FA2B"/>
    <w:rsid w:val="490E419E"/>
    <w:rsid w:val="491EBA75"/>
    <w:rsid w:val="496A0924"/>
    <w:rsid w:val="4992B7D5"/>
    <w:rsid w:val="49DD5D52"/>
    <w:rsid w:val="4A05709C"/>
    <w:rsid w:val="4A44674C"/>
    <w:rsid w:val="4A5156DD"/>
    <w:rsid w:val="4A5E0563"/>
    <w:rsid w:val="4C1640F3"/>
    <w:rsid w:val="4C777FFE"/>
    <w:rsid w:val="4CA1E332"/>
    <w:rsid w:val="4D858EAB"/>
    <w:rsid w:val="4DD24B66"/>
    <w:rsid w:val="4E1400A6"/>
    <w:rsid w:val="4E1F654F"/>
    <w:rsid w:val="4F217861"/>
    <w:rsid w:val="4FC8491D"/>
    <w:rsid w:val="50782E0C"/>
    <w:rsid w:val="50E05028"/>
    <w:rsid w:val="521F23F8"/>
    <w:rsid w:val="533B880A"/>
    <w:rsid w:val="53419730"/>
    <w:rsid w:val="53E271FB"/>
    <w:rsid w:val="56403228"/>
    <w:rsid w:val="56437463"/>
    <w:rsid w:val="5661B489"/>
    <w:rsid w:val="5663AE1F"/>
    <w:rsid w:val="572DB80B"/>
    <w:rsid w:val="578D73F1"/>
    <w:rsid w:val="579520B3"/>
    <w:rsid w:val="57D35B02"/>
    <w:rsid w:val="57E45C8D"/>
    <w:rsid w:val="58703920"/>
    <w:rsid w:val="59802CEE"/>
    <w:rsid w:val="5A9C86BB"/>
    <w:rsid w:val="5B0027A3"/>
    <w:rsid w:val="5B157136"/>
    <w:rsid w:val="5B797FB4"/>
    <w:rsid w:val="5C20F85D"/>
    <w:rsid w:val="5C5092AB"/>
    <w:rsid w:val="5D714F41"/>
    <w:rsid w:val="5D891EFC"/>
    <w:rsid w:val="5FF75BF8"/>
    <w:rsid w:val="60CD2C19"/>
    <w:rsid w:val="60D3E8B2"/>
    <w:rsid w:val="6158DF93"/>
    <w:rsid w:val="61FDF309"/>
    <w:rsid w:val="622BC0DF"/>
    <w:rsid w:val="62D6073C"/>
    <w:rsid w:val="639F9D44"/>
    <w:rsid w:val="63A70259"/>
    <w:rsid w:val="6401E316"/>
    <w:rsid w:val="64C3B8E3"/>
    <w:rsid w:val="64DC07F2"/>
    <w:rsid w:val="6593A4A5"/>
    <w:rsid w:val="6737EEC8"/>
    <w:rsid w:val="673983D8"/>
    <w:rsid w:val="6786CF5E"/>
    <w:rsid w:val="6802DD9D"/>
    <w:rsid w:val="684B77E4"/>
    <w:rsid w:val="68AEA1EC"/>
    <w:rsid w:val="68C7EE5C"/>
    <w:rsid w:val="68C8CE4A"/>
    <w:rsid w:val="6942D9D1"/>
    <w:rsid w:val="697F23DC"/>
    <w:rsid w:val="69BB1EE9"/>
    <w:rsid w:val="6A4EAEEC"/>
    <w:rsid w:val="6A67D749"/>
    <w:rsid w:val="6A68FAA6"/>
    <w:rsid w:val="6ABDE0EC"/>
    <w:rsid w:val="6B139586"/>
    <w:rsid w:val="6B4C0116"/>
    <w:rsid w:val="6B7E7DF5"/>
    <w:rsid w:val="6BF39030"/>
    <w:rsid w:val="6C03A7AA"/>
    <w:rsid w:val="6C0B5FEB"/>
    <w:rsid w:val="6C5FFEC0"/>
    <w:rsid w:val="6D37DE94"/>
    <w:rsid w:val="6D8F6091"/>
    <w:rsid w:val="6D978A85"/>
    <w:rsid w:val="6DA7304C"/>
    <w:rsid w:val="6E7FD8CD"/>
    <w:rsid w:val="6ED957D2"/>
    <w:rsid w:val="6EE4BEC6"/>
    <w:rsid w:val="6F028FF3"/>
    <w:rsid w:val="6F335AE6"/>
    <w:rsid w:val="6FA90BA1"/>
    <w:rsid w:val="70D44BFC"/>
    <w:rsid w:val="70DB1509"/>
    <w:rsid w:val="7149B278"/>
    <w:rsid w:val="71743DDD"/>
    <w:rsid w:val="717480E7"/>
    <w:rsid w:val="72058677"/>
    <w:rsid w:val="7276E56A"/>
    <w:rsid w:val="72A7CD8C"/>
    <w:rsid w:val="72CE961E"/>
    <w:rsid w:val="73FD4973"/>
    <w:rsid w:val="74A60C16"/>
    <w:rsid w:val="74DEC61F"/>
    <w:rsid w:val="75550971"/>
    <w:rsid w:val="755C6839"/>
    <w:rsid w:val="756439E4"/>
    <w:rsid w:val="75DA0DEB"/>
    <w:rsid w:val="75ECBE59"/>
    <w:rsid w:val="76497441"/>
    <w:rsid w:val="76ECAB1D"/>
    <w:rsid w:val="773946E4"/>
    <w:rsid w:val="775A7EED"/>
    <w:rsid w:val="783B0158"/>
    <w:rsid w:val="78F64F4E"/>
    <w:rsid w:val="79239680"/>
    <w:rsid w:val="7A7F58E7"/>
    <w:rsid w:val="7B4D0595"/>
    <w:rsid w:val="7BEB621F"/>
    <w:rsid w:val="7BEF3697"/>
    <w:rsid w:val="7D2A432C"/>
    <w:rsid w:val="7D596A3A"/>
    <w:rsid w:val="7D6AE8D4"/>
    <w:rsid w:val="7E770E0E"/>
    <w:rsid w:val="7E9159C8"/>
    <w:rsid w:val="7FF3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4E"/>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E"/>
    <w:pPr>
      <w:ind w:left="720"/>
    </w:pPr>
  </w:style>
  <w:style w:type="paragraph" w:styleId="BalloonText">
    <w:name w:val="Balloon Text"/>
    <w:basedOn w:val="Normal"/>
    <w:link w:val="BalloonTextChar"/>
    <w:uiPriority w:val="99"/>
    <w:semiHidden/>
    <w:unhideWhenUsed/>
    <w:rsid w:val="00D51272"/>
    <w:rPr>
      <w:rFonts w:ascii="Tahoma" w:hAnsi="Tahoma" w:cs="Tahoma"/>
      <w:sz w:val="16"/>
      <w:szCs w:val="16"/>
    </w:rPr>
  </w:style>
  <w:style w:type="character" w:customStyle="1" w:styleId="BalloonTextChar">
    <w:name w:val="Balloon Text Char"/>
    <w:link w:val="BalloonText"/>
    <w:uiPriority w:val="99"/>
    <w:semiHidden/>
    <w:rsid w:val="00D51272"/>
    <w:rPr>
      <w:rFonts w:ascii="Tahoma" w:eastAsia="Times New Roman" w:hAnsi="Tahoma" w:cs="Tahoma"/>
      <w:sz w:val="16"/>
      <w:szCs w:val="16"/>
      <w:lang w:val="en-CA"/>
    </w:rPr>
  </w:style>
  <w:style w:type="table" w:styleId="TableGrid">
    <w:name w:val="Table Grid"/>
    <w:basedOn w:val="TableNormal"/>
    <w:uiPriority w:val="59"/>
    <w:rsid w:val="00F6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0D5C"/>
    <w:rPr>
      <w:color w:val="0000FF"/>
      <w:u w:val="single"/>
    </w:rPr>
  </w:style>
  <w:style w:type="paragraph" w:styleId="FootnoteText">
    <w:name w:val="footnote text"/>
    <w:basedOn w:val="Normal"/>
    <w:link w:val="FootnoteTextChar"/>
    <w:semiHidden/>
    <w:rsid w:val="009E4517"/>
    <w:rPr>
      <w:sz w:val="20"/>
      <w:szCs w:val="20"/>
    </w:rPr>
  </w:style>
  <w:style w:type="character" w:customStyle="1" w:styleId="FootnoteTextChar">
    <w:name w:val="Footnote Text Char"/>
    <w:link w:val="FootnoteText"/>
    <w:semiHidden/>
    <w:rsid w:val="009E4517"/>
    <w:rPr>
      <w:rFonts w:ascii="Times New Roman" w:eastAsia="Times New Roman" w:hAnsi="Times New Roman"/>
      <w:lang w:val="en-CA"/>
    </w:rPr>
  </w:style>
  <w:style w:type="paragraph" w:styleId="Header">
    <w:name w:val="header"/>
    <w:basedOn w:val="Normal"/>
    <w:link w:val="HeaderChar"/>
    <w:uiPriority w:val="99"/>
    <w:unhideWhenUsed/>
    <w:rsid w:val="00583F86"/>
    <w:pPr>
      <w:tabs>
        <w:tab w:val="center" w:pos="4680"/>
        <w:tab w:val="right" w:pos="9360"/>
      </w:tabs>
    </w:pPr>
  </w:style>
  <w:style w:type="character" w:customStyle="1" w:styleId="HeaderChar">
    <w:name w:val="Header Char"/>
    <w:link w:val="Header"/>
    <w:uiPriority w:val="99"/>
    <w:rsid w:val="00583F86"/>
    <w:rPr>
      <w:rFonts w:ascii="Times New Roman" w:eastAsia="Times New Roman" w:hAnsi="Times New Roman"/>
      <w:sz w:val="24"/>
      <w:szCs w:val="24"/>
      <w:lang w:val="en-CA"/>
    </w:rPr>
  </w:style>
  <w:style w:type="paragraph" w:styleId="Footer">
    <w:name w:val="footer"/>
    <w:basedOn w:val="Normal"/>
    <w:link w:val="FooterChar"/>
    <w:uiPriority w:val="99"/>
    <w:unhideWhenUsed/>
    <w:rsid w:val="00583F86"/>
    <w:pPr>
      <w:tabs>
        <w:tab w:val="center" w:pos="4680"/>
        <w:tab w:val="right" w:pos="9360"/>
      </w:tabs>
    </w:pPr>
  </w:style>
  <w:style w:type="character" w:customStyle="1" w:styleId="FooterChar">
    <w:name w:val="Footer Char"/>
    <w:link w:val="Footer"/>
    <w:uiPriority w:val="99"/>
    <w:rsid w:val="00583F86"/>
    <w:rPr>
      <w:rFonts w:ascii="Times New Roman" w:eastAsia="Times New Roman" w:hAnsi="Times New Roman"/>
      <w:sz w:val="24"/>
      <w:szCs w:val="24"/>
      <w:lang w:val="en-CA"/>
    </w:rPr>
  </w:style>
  <w:style w:type="character" w:styleId="CommentReference">
    <w:name w:val="annotation reference"/>
    <w:uiPriority w:val="99"/>
    <w:semiHidden/>
    <w:unhideWhenUsed/>
    <w:rsid w:val="009B495F"/>
    <w:rPr>
      <w:sz w:val="16"/>
      <w:szCs w:val="16"/>
    </w:rPr>
  </w:style>
  <w:style w:type="paragraph" w:styleId="CommentText">
    <w:name w:val="annotation text"/>
    <w:basedOn w:val="Normal"/>
    <w:link w:val="CommentTextChar"/>
    <w:uiPriority w:val="99"/>
    <w:semiHidden/>
    <w:unhideWhenUsed/>
    <w:rsid w:val="009B495F"/>
    <w:rPr>
      <w:sz w:val="20"/>
      <w:szCs w:val="20"/>
    </w:rPr>
  </w:style>
  <w:style w:type="character" w:customStyle="1" w:styleId="CommentTextChar">
    <w:name w:val="Comment Text Char"/>
    <w:link w:val="CommentText"/>
    <w:uiPriority w:val="99"/>
    <w:semiHidden/>
    <w:rsid w:val="009B49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B495F"/>
    <w:rPr>
      <w:b/>
      <w:bCs/>
    </w:rPr>
  </w:style>
  <w:style w:type="character" w:customStyle="1" w:styleId="CommentSubjectChar">
    <w:name w:val="Comment Subject Char"/>
    <w:link w:val="CommentSubject"/>
    <w:uiPriority w:val="99"/>
    <w:semiHidden/>
    <w:rsid w:val="009B495F"/>
    <w:rPr>
      <w:rFonts w:ascii="Times New Roman" w:eastAsia="Times New Roman" w:hAnsi="Times New Roman"/>
      <w:b/>
      <w:bCs/>
      <w:lang w:eastAsia="en-US"/>
    </w:rPr>
  </w:style>
  <w:style w:type="paragraph" w:customStyle="1" w:styleId="ColorfulList-Accent11">
    <w:name w:val="Colorful List - Accent 11"/>
    <w:basedOn w:val="Normal"/>
    <w:uiPriority w:val="34"/>
    <w:qFormat/>
    <w:rsid w:val="00327D1D"/>
    <w:pPr>
      <w:ind w:left="720"/>
    </w:pPr>
  </w:style>
  <w:style w:type="character" w:styleId="FollowedHyperlink">
    <w:name w:val="FollowedHyperlink"/>
    <w:basedOn w:val="DefaultParagraphFont"/>
    <w:uiPriority w:val="99"/>
    <w:semiHidden/>
    <w:unhideWhenUsed/>
    <w:rsid w:val="002A0E64"/>
    <w:rPr>
      <w:color w:val="954F72" w:themeColor="followedHyperlink"/>
      <w:u w:val="single"/>
    </w:rPr>
  </w:style>
  <w:style w:type="paragraph" w:styleId="Revision">
    <w:name w:val="Revision"/>
    <w:hidden/>
    <w:uiPriority w:val="99"/>
    <w:semiHidden/>
    <w:rsid w:val="006B7B89"/>
    <w:rPr>
      <w:rFonts w:ascii="Times New Roman" w:eastAsia="Times New Roman" w:hAnsi="Times New Roman"/>
      <w:sz w:val="24"/>
      <w:szCs w:val="24"/>
      <w:lang w:val="en-CA"/>
    </w:rPr>
  </w:style>
  <w:style w:type="character" w:customStyle="1" w:styleId="apple-converted-space">
    <w:name w:val="apple-converted-space"/>
    <w:basedOn w:val="DefaultParagraphFont"/>
    <w:rsid w:val="00807395"/>
  </w:style>
  <w:style w:type="character" w:customStyle="1" w:styleId="searchhighlight">
    <w:name w:val="searchhighlight"/>
    <w:basedOn w:val="DefaultParagraphFont"/>
    <w:rsid w:val="00807395"/>
  </w:style>
  <w:style w:type="character" w:styleId="UnresolvedMention">
    <w:name w:val="Unresolved Mention"/>
    <w:basedOn w:val="DefaultParagraphFont"/>
    <w:uiPriority w:val="99"/>
    <w:semiHidden/>
    <w:unhideWhenUsed/>
    <w:rsid w:val="0031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897">
      <w:bodyDiv w:val="1"/>
      <w:marLeft w:val="0"/>
      <w:marRight w:val="0"/>
      <w:marTop w:val="0"/>
      <w:marBottom w:val="0"/>
      <w:divBdr>
        <w:top w:val="none" w:sz="0" w:space="0" w:color="auto"/>
        <w:left w:val="none" w:sz="0" w:space="0" w:color="auto"/>
        <w:bottom w:val="none" w:sz="0" w:space="0" w:color="auto"/>
        <w:right w:val="none" w:sz="0" w:space="0" w:color="auto"/>
      </w:divBdr>
    </w:div>
    <w:div w:id="110709002">
      <w:bodyDiv w:val="1"/>
      <w:marLeft w:val="0"/>
      <w:marRight w:val="0"/>
      <w:marTop w:val="0"/>
      <w:marBottom w:val="0"/>
      <w:divBdr>
        <w:top w:val="none" w:sz="0" w:space="0" w:color="auto"/>
        <w:left w:val="none" w:sz="0" w:space="0" w:color="auto"/>
        <w:bottom w:val="none" w:sz="0" w:space="0" w:color="auto"/>
        <w:right w:val="none" w:sz="0" w:space="0" w:color="auto"/>
      </w:divBdr>
    </w:div>
    <w:div w:id="310211479">
      <w:bodyDiv w:val="1"/>
      <w:marLeft w:val="0"/>
      <w:marRight w:val="0"/>
      <w:marTop w:val="0"/>
      <w:marBottom w:val="0"/>
      <w:divBdr>
        <w:top w:val="none" w:sz="0" w:space="0" w:color="auto"/>
        <w:left w:val="none" w:sz="0" w:space="0" w:color="auto"/>
        <w:bottom w:val="none" w:sz="0" w:space="0" w:color="auto"/>
        <w:right w:val="none" w:sz="0" w:space="0" w:color="auto"/>
      </w:divBdr>
    </w:div>
    <w:div w:id="409423548">
      <w:bodyDiv w:val="1"/>
      <w:marLeft w:val="0"/>
      <w:marRight w:val="0"/>
      <w:marTop w:val="0"/>
      <w:marBottom w:val="0"/>
      <w:divBdr>
        <w:top w:val="none" w:sz="0" w:space="0" w:color="auto"/>
        <w:left w:val="none" w:sz="0" w:space="0" w:color="auto"/>
        <w:bottom w:val="none" w:sz="0" w:space="0" w:color="auto"/>
        <w:right w:val="none" w:sz="0" w:space="0" w:color="auto"/>
      </w:divBdr>
    </w:div>
    <w:div w:id="574164515">
      <w:bodyDiv w:val="1"/>
      <w:marLeft w:val="0"/>
      <w:marRight w:val="0"/>
      <w:marTop w:val="0"/>
      <w:marBottom w:val="0"/>
      <w:divBdr>
        <w:top w:val="none" w:sz="0" w:space="0" w:color="auto"/>
        <w:left w:val="none" w:sz="0" w:space="0" w:color="auto"/>
        <w:bottom w:val="none" w:sz="0" w:space="0" w:color="auto"/>
        <w:right w:val="none" w:sz="0" w:space="0" w:color="auto"/>
      </w:divBdr>
    </w:div>
    <w:div w:id="810706153">
      <w:bodyDiv w:val="1"/>
      <w:marLeft w:val="0"/>
      <w:marRight w:val="0"/>
      <w:marTop w:val="0"/>
      <w:marBottom w:val="0"/>
      <w:divBdr>
        <w:top w:val="none" w:sz="0" w:space="0" w:color="auto"/>
        <w:left w:val="none" w:sz="0" w:space="0" w:color="auto"/>
        <w:bottom w:val="none" w:sz="0" w:space="0" w:color="auto"/>
        <w:right w:val="none" w:sz="0" w:space="0" w:color="auto"/>
      </w:divBdr>
    </w:div>
    <w:div w:id="964850255">
      <w:bodyDiv w:val="1"/>
      <w:marLeft w:val="0"/>
      <w:marRight w:val="0"/>
      <w:marTop w:val="0"/>
      <w:marBottom w:val="0"/>
      <w:divBdr>
        <w:top w:val="none" w:sz="0" w:space="0" w:color="auto"/>
        <w:left w:val="none" w:sz="0" w:space="0" w:color="auto"/>
        <w:bottom w:val="none" w:sz="0" w:space="0" w:color="auto"/>
        <w:right w:val="none" w:sz="0" w:space="0" w:color="auto"/>
      </w:divBdr>
    </w:div>
    <w:div w:id="1273710667">
      <w:bodyDiv w:val="1"/>
      <w:marLeft w:val="0"/>
      <w:marRight w:val="0"/>
      <w:marTop w:val="0"/>
      <w:marBottom w:val="0"/>
      <w:divBdr>
        <w:top w:val="none" w:sz="0" w:space="0" w:color="auto"/>
        <w:left w:val="none" w:sz="0" w:space="0" w:color="auto"/>
        <w:bottom w:val="none" w:sz="0" w:space="0" w:color="auto"/>
        <w:right w:val="none" w:sz="0" w:space="0" w:color="auto"/>
      </w:divBdr>
    </w:div>
    <w:div w:id="1611088338">
      <w:bodyDiv w:val="1"/>
      <w:marLeft w:val="0"/>
      <w:marRight w:val="0"/>
      <w:marTop w:val="0"/>
      <w:marBottom w:val="0"/>
      <w:divBdr>
        <w:top w:val="none" w:sz="0" w:space="0" w:color="auto"/>
        <w:left w:val="none" w:sz="0" w:space="0" w:color="auto"/>
        <w:bottom w:val="none" w:sz="0" w:space="0" w:color="auto"/>
        <w:right w:val="none" w:sz="0" w:space="0" w:color="auto"/>
      </w:divBdr>
    </w:div>
    <w:div w:id="1761831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m-climate-emergency-2021-sandbox.sites.olt.ubc.ca/files/2022/08/CETF_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liver.lane@u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lancet.com/countdown-health-climat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748afc-d503-4f95-82ef-1bacb4e0b8e0">
      <Terms xmlns="http://schemas.microsoft.com/office/infopath/2007/PartnerControls"/>
    </lcf76f155ced4ddcb4097134ff3c332f>
    <TaxCatchAll xmlns="f170e17a-6f96-4f5f-bfcc-c834871a7e7c" xsi:nil="true"/>
    <SharedWithUsers xmlns="f170e17a-6f96-4f5f-bfcc-c834871a7e7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DBA21F57B9A4FBE29192176043EB9" ma:contentTypeVersion="16" ma:contentTypeDescription="Create a new document." ma:contentTypeScope="" ma:versionID="6c7a4a34e1a229b00e15ccf311d5e1d9">
  <xsd:schema xmlns:xsd="http://www.w3.org/2001/XMLSchema" xmlns:xs="http://www.w3.org/2001/XMLSchema" xmlns:p="http://schemas.microsoft.com/office/2006/metadata/properties" xmlns:ns2="73748afc-d503-4f95-82ef-1bacb4e0b8e0" xmlns:ns3="f170e17a-6f96-4f5f-bfcc-c834871a7e7c" targetNamespace="http://schemas.microsoft.com/office/2006/metadata/properties" ma:root="true" ma:fieldsID="4ca723c440aba6bb8db6f8cccf8dd965" ns2:_="" ns3:_="">
    <xsd:import namespace="73748afc-d503-4f95-82ef-1bacb4e0b8e0"/>
    <xsd:import namespace="f170e17a-6f96-4f5f-bfcc-c834871a7e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48afc-d503-4f95-82ef-1bacb4e0b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70e17a-6f96-4f5f-bfcc-c834871a7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91f9f-c312-4bc3-bb18-e0097d129e4b}" ma:internalName="TaxCatchAll" ma:showField="CatchAllData" ma:web="f170e17a-6f96-4f5f-bfcc-c834871a7e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FCE6-D2E4-4C2F-87CC-3AE3952FFC0B}">
  <ds:schemaRefs>
    <ds:schemaRef ds:uri="http://schemas.microsoft.com/sharepoint/v3/contenttype/forms"/>
  </ds:schemaRefs>
</ds:datastoreItem>
</file>

<file path=customXml/itemProps2.xml><?xml version="1.0" encoding="utf-8"?>
<ds:datastoreItem xmlns:ds="http://schemas.openxmlformats.org/officeDocument/2006/customXml" ds:itemID="{9573040B-3A38-4EA3-94BB-3B6F4AD2A471}">
  <ds:schemaRefs>
    <ds:schemaRef ds:uri="http://schemas.microsoft.com/office/2006/metadata/properties"/>
    <ds:schemaRef ds:uri="http://schemas.microsoft.com/office/infopath/2007/PartnerControls"/>
    <ds:schemaRef ds:uri="73748afc-d503-4f95-82ef-1bacb4e0b8e0"/>
    <ds:schemaRef ds:uri="f170e17a-6f96-4f5f-bfcc-c834871a7e7c"/>
  </ds:schemaRefs>
</ds:datastoreItem>
</file>

<file path=customXml/itemProps3.xml><?xml version="1.0" encoding="utf-8"?>
<ds:datastoreItem xmlns:ds="http://schemas.openxmlformats.org/officeDocument/2006/customXml" ds:itemID="{B407234E-B701-4D80-8630-3617F5C58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48afc-d503-4f95-82ef-1bacb4e0b8e0"/>
    <ds:schemaRef ds:uri="f170e17a-6f96-4f5f-bfcc-c834871a7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38E416-500E-408F-8704-7421C729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Lane, Oliver</cp:lastModifiedBy>
  <cp:revision>2</cp:revision>
  <cp:lastPrinted>2020-10-19T21:56:00Z</cp:lastPrinted>
  <dcterms:created xsi:type="dcterms:W3CDTF">2023-05-23T18:10:00Z</dcterms:created>
  <dcterms:modified xsi:type="dcterms:W3CDTF">2023-05-23T18:10:00Z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0x01010057ADBA21F57B9A4FBE29192176043EB9</vt:lpwstr>
  </property>
  <property fmtid="{D5CDD505-2E9C-101B-9397-08002B2CF9AE}" pid="3" name="MediaServiceImageTags">
    <vt:lpwstr/>
  </property>
</Properties>
</file>